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4D85" w:rsidRPr="00175416" w:rsidRDefault="00474D85" w:rsidP="00175416">
      <w:pPr>
        <w:spacing w:line="276" w:lineRule="auto"/>
        <w:jc w:val="both"/>
        <w:outlineLvl w:val="1"/>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SUBCONTRACTOR BID ANALYSIS CASE STUDY</w:t>
      </w:r>
    </w:p>
    <w:p w:rsidR="00474D85" w:rsidRPr="00175416" w:rsidRDefault="00474D85" w:rsidP="00175416">
      <w:pPr>
        <w:spacing w:line="276" w:lineRule="auto"/>
        <w:jc w:val="both"/>
        <w:outlineLvl w:val="2"/>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i/>
          <w:iCs/>
          <w:sz w:val="24"/>
          <w:szCs w:val="24"/>
          <w:lang w:eastAsia="en-IN"/>
        </w:rPr>
        <w:t>Drywall &amp; Me</w:t>
      </w:r>
      <w:r w:rsidR="00175416">
        <w:rPr>
          <w:rFonts w:ascii="Times New Roman" w:eastAsia="Times New Roman" w:hAnsi="Times New Roman" w:cs="Times New Roman"/>
          <w:b/>
          <w:bCs/>
          <w:i/>
          <w:iCs/>
          <w:sz w:val="24"/>
          <w:szCs w:val="24"/>
          <w:lang w:eastAsia="en-IN"/>
        </w:rPr>
        <w:t>tal Framing (CSI Division 09) - Classroom Renovation -</w:t>
      </w:r>
      <w:r w:rsidRPr="00175416">
        <w:rPr>
          <w:rFonts w:ascii="Times New Roman" w:eastAsia="Times New Roman" w:hAnsi="Times New Roman" w:cs="Times New Roman"/>
          <w:b/>
          <w:bCs/>
          <w:i/>
          <w:iCs/>
          <w:sz w:val="24"/>
          <w:szCs w:val="24"/>
          <w:lang w:eastAsia="en-IN"/>
        </w:rPr>
        <w:t xml:space="preserve"> 3,000 </w:t>
      </w:r>
      <w:proofErr w:type="spellStart"/>
      <w:r w:rsidRPr="00175416">
        <w:rPr>
          <w:rFonts w:ascii="Times New Roman" w:eastAsia="Times New Roman" w:hAnsi="Times New Roman" w:cs="Times New Roman"/>
          <w:b/>
          <w:bCs/>
          <w:i/>
          <w:iCs/>
          <w:sz w:val="24"/>
          <w:szCs w:val="24"/>
          <w:lang w:eastAsia="en-IN"/>
        </w:rPr>
        <w:t>sq</w:t>
      </w:r>
      <w:proofErr w:type="spellEnd"/>
      <w:r w:rsidRPr="00175416">
        <w:rPr>
          <w:rFonts w:ascii="Times New Roman" w:eastAsia="Times New Roman" w:hAnsi="Times New Roman" w:cs="Times New Roman"/>
          <w:b/>
          <w:bCs/>
          <w:i/>
          <w:iCs/>
          <w:sz w:val="24"/>
          <w:szCs w:val="24"/>
          <w:lang w:eastAsia="en-IN"/>
        </w:rPr>
        <w:t xml:space="preserve"> </w:t>
      </w:r>
      <w:proofErr w:type="spellStart"/>
      <w:r w:rsidRPr="00175416">
        <w:rPr>
          <w:rFonts w:ascii="Times New Roman" w:eastAsia="Times New Roman" w:hAnsi="Times New Roman" w:cs="Times New Roman"/>
          <w:b/>
          <w:bCs/>
          <w:i/>
          <w:iCs/>
          <w:sz w:val="24"/>
          <w:szCs w:val="24"/>
          <w:lang w:eastAsia="en-IN"/>
        </w:rPr>
        <w:t>ft</w:t>
      </w:r>
      <w:proofErr w:type="spellEnd"/>
      <w:r w:rsidRPr="00175416">
        <w:rPr>
          <w:rFonts w:ascii="Times New Roman" w:eastAsia="Times New Roman" w:hAnsi="Times New Roman" w:cs="Times New Roman"/>
          <w:b/>
          <w:bCs/>
          <w:i/>
          <w:iCs/>
          <w:sz w:val="24"/>
          <w:szCs w:val="24"/>
          <w:lang w:eastAsia="en-IN"/>
        </w:rPr>
        <w:t xml:space="preserve"> (Simulated)</w:t>
      </w:r>
    </w:p>
    <w:p w:rsidR="00474D85" w:rsidRPr="00175416" w:rsidRDefault="00474D85" w:rsidP="00175416">
      <w:pPr>
        <w:spacing w:line="276" w:lineRule="auto"/>
        <w:jc w:val="both"/>
        <w:outlineLvl w:val="1"/>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1. Personal Introduction</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 xml:space="preserve">The purpose of this case study was to deepen my understanding of </w:t>
      </w:r>
      <w:r w:rsidRPr="00175416">
        <w:rPr>
          <w:rFonts w:ascii="Times New Roman" w:eastAsia="Times New Roman" w:hAnsi="Times New Roman" w:cs="Times New Roman"/>
          <w:bCs/>
          <w:sz w:val="24"/>
          <w:szCs w:val="24"/>
          <w:lang w:eastAsia="en-IN"/>
        </w:rPr>
        <w:t>US subcontracting and preconstruction decision-making</w:t>
      </w:r>
      <w:r w:rsidRPr="00175416">
        <w:rPr>
          <w:rFonts w:ascii="Times New Roman" w:eastAsia="Times New Roman" w:hAnsi="Times New Roman" w:cs="Times New Roman"/>
          <w:sz w:val="24"/>
          <w:szCs w:val="24"/>
          <w:lang w:eastAsia="en-IN"/>
        </w:rPr>
        <w:t xml:space="preserve">, specifically focusing on </w:t>
      </w:r>
      <w:r w:rsidRPr="00175416">
        <w:rPr>
          <w:rFonts w:ascii="Times New Roman" w:eastAsia="Times New Roman" w:hAnsi="Times New Roman" w:cs="Times New Roman"/>
          <w:bCs/>
          <w:sz w:val="24"/>
          <w:szCs w:val="24"/>
          <w:lang w:eastAsia="en-IN"/>
        </w:rPr>
        <w:t>scope leve</w:t>
      </w:r>
      <w:r w:rsidR="00175416">
        <w:rPr>
          <w:rFonts w:ascii="Times New Roman" w:eastAsia="Times New Roman" w:hAnsi="Times New Roman" w:cs="Times New Roman"/>
          <w:bCs/>
          <w:sz w:val="24"/>
          <w:szCs w:val="24"/>
          <w:lang w:eastAsia="en-IN"/>
        </w:rPr>
        <w:t>l</w:t>
      </w:r>
      <w:r w:rsidRPr="00175416">
        <w:rPr>
          <w:rFonts w:ascii="Times New Roman" w:eastAsia="Times New Roman" w:hAnsi="Times New Roman" w:cs="Times New Roman"/>
          <w:bCs/>
          <w:sz w:val="24"/>
          <w:szCs w:val="24"/>
          <w:lang w:eastAsia="en-IN"/>
        </w:rPr>
        <w:t>ling, CSI-based comparison, cost-risk evaluation, and selection criteria</w:t>
      </w:r>
      <w:r w:rsidRPr="00175416">
        <w:rPr>
          <w:rFonts w:ascii="Times New Roman" w:eastAsia="Times New Roman" w:hAnsi="Times New Roman" w:cs="Times New Roman"/>
          <w:sz w:val="24"/>
          <w:szCs w:val="24"/>
          <w:lang w:eastAsia="en-IN"/>
        </w:rPr>
        <w:t xml:space="preserve"> used by General Contractors (GCs).</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Having worked in India on projects involving vendor coordination and quantity verification, I understood basic bidding dynamics. However, US subcontracting uses more formal structures, including</w:t>
      </w:r>
    </w:p>
    <w:p w:rsidR="00474D85" w:rsidRPr="00175416" w:rsidRDefault="00474D85" w:rsidP="00175416">
      <w:pPr>
        <w:numPr>
          <w:ilvl w:val="0"/>
          <w:numId w:val="1"/>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CSI divisions,</w:t>
      </w:r>
    </w:p>
    <w:p w:rsidR="00474D85" w:rsidRPr="00175416" w:rsidRDefault="00175416" w:rsidP="00175416">
      <w:pPr>
        <w:numPr>
          <w:ilvl w:val="0"/>
          <w:numId w:val="1"/>
        </w:numPr>
        <w:spacing w:line="276"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D</w:t>
      </w:r>
      <w:r w:rsidR="00474D85" w:rsidRPr="00175416">
        <w:rPr>
          <w:rFonts w:ascii="Times New Roman" w:eastAsia="Times New Roman" w:hAnsi="Times New Roman" w:cs="Times New Roman"/>
          <w:sz w:val="24"/>
          <w:szCs w:val="24"/>
          <w:lang w:eastAsia="en-IN"/>
        </w:rPr>
        <w:t>etailed inclusion/exclusion lists,</w:t>
      </w:r>
    </w:p>
    <w:p w:rsidR="00474D85" w:rsidRPr="00175416" w:rsidRDefault="00175416" w:rsidP="00175416">
      <w:pPr>
        <w:numPr>
          <w:ilvl w:val="0"/>
          <w:numId w:val="1"/>
        </w:numPr>
        <w:spacing w:line="276"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R</w:t>
      </w:r>
      <w:r w:rsidR="00474D85" w:rsidRPr="00175416">
        <w:rPr>
          <w:rFonts w:ascii="Times New Roman" w:eastAsia="Times New Roman" w:hAnsi="Times New Roman" w:cs="Times New Roman"/>
          <w:sz w:val="24"/>
          <w:szCs w:val="24"/>
          <w:lang w:eastAsia="en-IN"/>
        </w:rPr>
        <w:t>isk-based evaluation,</w:t>
      </w:r>
    </w:p>
    <w:p w:rsidR="00474D85" w:rsidRPr="00175416" w:rsidRDefault="00175416" w:rsidP="00175416">
      <w:pPr>
        <w:numPr>
          <w:ilvl w:val="0"/>
          <w:numId w:val="1"/>
        </w:numPr>
        <w:spacing w:line="276"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S</w:t>
      </w:r>
      <w:r w:rsidR="00474D85" w:rsidRPr="00175416">
        <w:rPr>
          <w:rFonts w:ascii="Times New Roman" w:eastAsia="Times New Roman" w:hAnsi="Times New Roman" w:cs="Times New Roman"/>
          <w:sz w:val="24"/>
          <w:szCs w:val="24"/>
          <w:lang w:eastAsia="en-IN"/>
        </w:rPr>
        <w:t>chedule-driven manpower assessments, and</w:t>
      </w:r>
    </w:p>
    <w:p w:rsidR="00474D85" w:rsidRPr="00175416" w:rsidRDefault="00175416" w:rsidP="00175416">
      <w:pPr>
        <w:numPr>
          <w:ilvl w:val="0"/>
          <w:numId w:val="1"/>
        </w:numPr>
        <w:spacing w:line="276"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Q</w:t>
      </w:r>
      <w:r w:rsidR="00474D85" w:rsidRPr="00175416">
        <w:rPr>
          <w:rFonts w:ascii="Times New Roman" w:eastAsia="Times New Roman" w:hAnsi="Times New Roman" w:cs="Times New Roman"/>
          <w:sz w:val="24"/>
          <w:szCs w:val="24"/>
          <w:lang w:eastAsia="en-IN"/>
        </w:rPr>
        <w:t>uality/performance specifications (fire rating, STC ratings, UL assemblies).</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 xml:space="preserve">I wanted to learn how a GC chooses not the cheapest, but the </w:t>
      </w:r>
      <w:r w:rsidRPr="00175416">
        <w:rPr>
          <w:rFonts w:ascii="Times New Roman" w:eastAsia="Times New Roman" w:hAnsi="Times New Roman" w:cs="Times New Roman"/>
          <w:bCs/>
          <w:sz w:val="24"/>
          <w:szCs w:val="24"/>
          <w:lang w:eastAsia="en-IN"/>
        </w:rPr>
        <w:t>best-value subcontractor</w:t>
      </w:r>
      <w:r w:rsidR="00175416">
        <w:rPr>
          <w:rFonts w:ascii="Times New Roman" w:eastAsia="Times New Roman" w:hAnsi="Times New Roman" w:cs="Times New Roman"/>
          <w:sz w:val="24"/>
          <w:szCs w:val="24"/>
          <w:lang w:eastAsia="en-IN"/>
        </w:rPr>
        <w:t xml:space="preserve">, </w:t>
      </w:r>
      <w:r w:rsidRPr="00175416">
        <w:rPr>
          <w:rFonts w:ascii="Times New Roman" w:eastAsia="Times New Roman" w:hAnsi="Times New Roman" w:cs="Times New Roman"/>
          <w:sz w:val="24"/>
          <w:szCs w:val="24"/>
          <w:lang w:eastAsia="en-IN"/>
        </w:rPr>
        <w:t>especially for interior renovation projects, where coordination, acoustic performance, and fire safety are critical.</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 xml:space="preserve">This case study simulates the complete </w:t>
      </w:r>
      <w:r w:rsidRPr="00175416">
        <w:rPr>
          <w:rFonts w:ascii="Times New Roman" w:eastAsia="Times New Roman" w:hAnsi="Times New Roman" w:cs="Times New Roman"/>
          <w:bCs/>
          <w:sz w:val="24"/>
          <w:szCs w:val="24"/>
          <w:lang w:eastAsia="en-IN"/>
        </w:rPr>
        <w:t>bid leve</w:t>
      </w:r>
      <w:r w:rsidR="00175416">
        <w:rPr>
          <w:rFonts w:ascii="Times New Roman" w:eastAsia="Times New Roman" w:hAnsi="Times New Roman" w:cs="Times New Roman"/>
          <w:bCs/>
          <w:sz w:val="24"/>
          <w:szCs w:val="24"/>
          <w:lang w:eastAsia="en-IN"/>
        </w:rPr>
        <w:t>l</w:t>
      </w:r>
      <w:r w:rsidRPr="00175416">
        <w:rPr>
          <w:rFonts w:ascii="Times New Roman" w:eastAsia="Times New Roman" w:hAnsi="Times New Roman" w:cs="Times New Roman"/>
          <w:bCs/>
          <w:sz w:val="24"/>
          <w:szCs w:val="24"/>
          <w:lang w:eastAsia="en-IN"/>
        </w:rPr>
        <w:t>ling and subcontractor evaluation process</w:t>
      </w:r>
      <w:r w:rsidRPr="00175416">
        <w:rPr>
          <w:rFonts w:ascii="Times New Roman" w:eastAsia="Times New Roman" w:hAnsi="Times New Roman" w:cs="Times New Roman"/>
          <w:sz w:val="24"/>
          <w:szCs w:val="24"/>
          <w:lang w:eastAsia="en-IN"/>
        </w:rPr>
        <w:t xml:space="preserve"> for a drywall and framing package in a classroom renovation project.</w:t>
      </w:r>
    </w:p>
    <w:p w:rsidR="00474D85" w:rsidRPr="00175416" w:rsidRDefault="00474D85" w:rsidP="00175416">
      <w:pPr>
        <w:spacing w:line="276" w:lineRule="auto"/>
        <w:jc w:val="both"/>
        <w:outlineLvl w:val="0"/>
        <w:rPr>
          <w:rFonts w:ascii="Times New Roman" w:eastAsia="Times New Roman" w:hAnsi="Times New Roman" w:cs="Times New Roman"/>
          <w:b/>
          <w:bCs/>
          <w:kern w:val="36"/>
          <w:sz w:val="24"/>
          <w:szCs w:val="24"/>
          <w:lang w:eastAsia="en-IN"/>
        </w:rPr>
      </w:pPr>
      <w:r w:rsidRPr="00175416">
        <w:rPr>
          <w:rFonts w:ascii="Times New Roman" w:eastAsia="Times New Roman" w:hAnsi="Times New Roman" w:cs="Times New Roman"/>
          <w:b/>
          <w:bCs/>
          <w:kern w:val="36"/>
          <w:sz w:val="24"/>
          <w:szCs w:val="24"/>
          <w:lang w:eastAsia="en-IN"/>
        </w:rPr>
        <w:t>2. Case Scenario: Classroom Renovation Overview</w:t>
      </w:r>
    </w:p>
    <w:p w:rsidR="00474D85" w:rsidRPr="00175416" w:rsidRDefault="00474D85" w:rsidP="00175416">
      <w:pPr>
        <w:spacing w:line="276" w:lineRule="auto"/>
        <w:jc w:val="both"/>
        <w:outlineLvl w:val="2"/>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Project Name:</w:t>
      </w:r>
      <w:r w:rsidR="00175416">
        <w:rPr>
          <w:rFonts w:ascii="Times New Roman" w:eastAsia="Times New Roman" w:hAnsi="Times New Roman" w:cs="Times New Roman"/>
          <w:b/>
          <w:bCs/>
          <w:sz w:val="24"/>
          <w:szCs w:val="24"/>
          <w:lang w:eastAsia="en-IN"/>
        </w:rPr>
        <w:t xml:space="preserve"> </w:t>
      </w:r>
      <w:r w:rsidR="00175416">
        <w:rPr>
          <w:rFonts w:ascii="Times New Roman" w:eastAsia="Times New Roman" w:hAnsi="Times New Roman" w:cs="Times New Roman"/>
          <w:sz w:val="24"/>
          <w:szCs w:val="24"/>
          <w:lang w:eastAsia="en-IN"/>
        </w:rPr>
        <w:t>Midtown Community College -</w:t>
      </w:r>
      <w:r w:rsidRPr="00175416">
        <w:rPr>
          <w:rFonts w:ascii="Times New Roman" w:eastAsia="Times New Roman" w:hAnsi="Times New Roman" w:cs="Times New Roman"/>
          <w:sz w:val="24"/>
          <w:szCs w:val="24"/>
          <w:lang w:eastAsia="en-IN"/>
        </w:rPr>
        <w:t xml:space="preserve"> Classroom Renovation (Interior TI)</w:t>
      </w:r>
    </w:p>
    <w:p w:rsidR="00474D85" w:rsidRPr="00175416" w:rsidRDefault="00474D85" w:rsidP="00175416">
      <w:pPr>
        <w:spacing w:line="276" w:lineRule="auto"/>
        <w:jc w:val="both"/>
        <w:outlineLvl w:val="2"/>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Project Size:</w:t>
      </w:r>
      <w:r w:rsidR="00175416">
        <w:rPr>
          <w:rFonts w:ascii="Times New Roman" w:eastAsia="Times New Roman" w:hAnsi="Times New Roman" w:cs="Times New Roman"/>
          <w:b/>
          <w:bCs/>
          <w:sz w:val="24"/>
          <w:szCs w:val="24"/>
          <w:lang w:eastAsia="en-IN"/>
        </w:rPr>
        <w:t xml:space="preserve"> </w:t>
      </w:r>
      <w:r w:rsidRPr="00175416">
        <w:rPr>
          <w:rFonts w:ascii="Times New Roman" w:eastAsia="Times New Roman" w:hAnsi="Times New Roman" w:cs="Times New Roman"/>
          <w:sz w:val="24"/>
          <w:szCs w:val="24"/>
          <w:lang w:eastAsia="en-IN"/>
        </w:rPr>
        <w:t xml:space="preserve">3,000 </w:t>
      </w:r>
      <w:proofErr w:type="spellStart"/>
      <w:r w:rsidRPr="00175416">
        <w:rPr>
          <w:rFonts w:ascii="Times New Roman" w:eastAsia="Times New Roman" w:hAnsi="Times New Roman" w:cs="Times New Roman"/>
          <w:sz w:val="24"/>
          <w:szCs w:val="24"/>
          <w:lang w:eastAsia="en-IN"/>
        </w:rPr>
        <w:t>sq</w:t>
      </w:r>
      <w:proofErr w:type="spellEnd"/>
      <w:r w:rsidRPr="00175416">
        <w:rPr>
          <w:rFonts w:ascii="Times New Roman" w:eastAsia="Times New Roman" w:hAnsi="Times New Roman" w:cs="Times New Roman"/>
          <w:sz w:val="24"/>
          <w:szCs w:val="24"/>
          <w:lang w:eastAsia="en-IN"/>
        </w:rPr>
        <w:t xml:space="preserve"> </w:t>
      </w:r>
      <w:proofErr w:type="spellStart"/>
      <w:r w:rsidRPr="00175416">
        <w:rPr>
          <w:rFonts w:ascii="Times New Roman" w:eastAsia="Times New Roman" w:hAnsi="Times New Roman" w:cs="Times New Roman"/>
          <w:sz w:val="24"/>
          <w:szCs w:val="24"/>
          <w:lang w:eastAsia="en-IN"/>
        </w:rPr>
        <w:t>ft</w:t>
      </w:r>
      <w:proofErr w:type="spellEnd"/>
      <w:r w:rsidRPr="00175416">
        <w:rPr>
          <w:rFonts w:ascii="Times New Roman" w:eastAsia="Times New Roman" w:hAnsi="Times New Roman" w:cs="Times New Roman"/>
          <w:sz w:val="24"/>
          <w:szCs w:val="24"/>
          <w:lang w:eastAsia="en-IN"/>
        </w:rPr>
        <w:t xml:space="preserve"> (two classrooms + corridor improvements)</w:t>
      </w:r>
    </w:p>
    <w:p w:rsidR="00474D85" w:rsidRPr="00175416" w:rsidRDefault="00474D85" w:rsidP="00175416">
      <w:pPr>
        <w:spacing w:line="240" w:lineRule="auto"/>
        <w:jc w:val="both"/>
        <w:outlineLvl w:val="2"/>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Project Goals:</w:t>
      </w:r>
    </w:p>
    <w:p w:rsidR="00474D85" w:rsidRPr="00175416" w:rsidRDefault="00474D85" w:rsidP="00175416">
      <w:pPr>
        <w:numPr>
          <w:ilvl w:val="0"/>
          <w:numId w:val="2"/>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Improve acoustic performance between classrooms</w:t>
      </w:r>
    </w:p>
    <w:p w:rsidR="00474D85" w:rsidRPr="00175416" w:rsidRDefault="00474D85" w:rsidP="00175416">
      <w:pPr>
        <w:numPr>
          <w:ilvl w:val="0"/>
          <w:numId w:val="2"/>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Meet updated fire-rated corridor requirements (1-hour separation)</w:t>
      </w:r>
    </w:p>
    <w:p w:rsidR="00474D85" w:rsidRPr="00175416" w:rsidRDefault="00474D85" w:rsidP="00175416">
      <w:pPr>
        <w:numPr>
          <w:ilvl w:val="0"/>
          <w:numId w:val="2"/>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Modernize interior partitions</w:t>
      </w:r>
    </w:p>
    <w:p w:rsidR="00474D85" w:rsidRPr="00175416" w:rsidRDefault="00474D85" w:rsidP="00175416">
      <w:pPr>
        <w:numPr>
          <w:ilvl w:val="0"/>
          <w:numId w:val="2"/>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Prepare space before semester start</w:t>
      </w:r>
    </w:p>
    <w:p w:rsidR="00474D85" w:rsidRPr="00175416" w:rsidRDefault="00474D85" w:rsidP="00175416">
      <w:pPr>
        <w:spacing w:line="276" w:lineRule="auto"/>
        <w:jc w:val="both"/>
        <w:outlineLvl w:val="2"/>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Existing Constraints:</w:t>
      </w:r>
    </w:p>
    <w:p w:rsidR="00474D85" w:rsidRPr="00175416" w:rsidRDefault="00474D85" w:rsidP="00175416">
      <w:pPr>
        <w:numPr>
          <w:ilvl w:val="0"/>
          <w:numId w:val="3"/>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Renovation in an active campus environment</w:t>
      </w:r>
    </w:p>
    <w:p w:rsidR="00474D85" w:rsidRPr="00175416" w:rsidRDefault="00474D85" w:rsidP="00175416">
      <w:pPr>
        <w:numPr>
          <w:ilvl w:val="0"/>
          <w:numId w:val="3"/>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Limited working hours due to student movement</w:t>
      </w:r>
    </w:p>
    <w:p w:rsidR="00474D85" w:rsidRPr="00175416" w:rsidRDefault="00474D85" w:rsidP="00175416">
      <w:pPr>
        <w:numPr>
          <w:ilvl w:val="0"/>
          <w:numId w:val="3"/>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Low ceiling height causing MEP coordination challenges</w:t>
      </w:r>
    </w:p>
    <w:p w:rsidR="00474D85" w:rsidRPr="00175416" w:rsidRDefault="00474D85" w:rsidP="00175416">
      <w:pPr>
        <w:numPr>
          <w:ilvl w:val="0"/>
          <w:numId w:val="3"/>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Strict fire marshal inspection process</w:t>
      </w:r>
    </w:p>
    <w:p w:rsidR="00474D85" w:rsidRPr="00175416" w:rsidRDefault="00175416"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lastRenderedPageBreak/>
        <w:t>Trade package under r</w:t>
      </w:r>
      <w:r w:rsidR="00474D85" w:rsidRPr="00175416">
        <w:rPr>
          <w:rFonts w:ascii="Times New Roman" w:eastAsia="Times New Roman" w:hAnsi="Times New Roman" w:cs="Times New Roman"/>
          <w:b/>
          <w:bCs/>
          <w:sz w:val="24"/>
          <w:szCs w:val="24"/>
          <w:lang w:eastAsia="en-IN"/>
        </w:rPr>
        <w:t>eview:</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Drywall &amp; Metal Framing (CSI Division 09)</w:t>
      </w:r>
      <w:r w:rsidR="00175416">
        <w:rPr>
          <w:rFonts w:ascii="Times New Roman" w:eastAsia="Times New Roman" w:hAnsi="Times New Roman" w:cs="Times New Roman"/>
          <w:sz w:val="24"/>
          <w:szCs w:val="24"/>
          <w:lang w:eastAsia="en-IN"/>
        </w:rPr>
        <w:t xml:space="preserve"> -</w:t>
      </w:r>
      <w:r w:rsidRPr="00175416">
        <w:rPr>
          <w:rFonts w:ascii="Times New Roman" w:eastAsia="Times New Roman" w:hAnsi="Times New Roman" w:cs="Times New Roman"/>
          <w:sz w:val="24"/>
          <w:szCs w:val="24"/>
          <w:lang w:eastAsia="en-IN"/>
        </w:rPr>
        <w:t xml:space="preserve"> one of the most commonly subcontracted scopes in US construction.</w:t>
      </w:r>
    </w:p>
    <w:p w:rsidR="00474D85" w:rsidRPr="00175416" w:rsidRDefault="00474D85" w:rsidP="00175416">
      <w:pPr>
        <w:spacing w:line="276" w:lineRule="auto"/>
        <w:jc w:val="both"/>
        <w:outlineLvl w:val="0"/>
        <w:rPr>
          <w:rFonts w:ascii="Times New Roman" w:eastAsia="Times New Roman" w:hAnsi="Times New Roman" w:cs="Times New Roman"/>
          <w:b/>
          <w:bCs/>
          <w:kern w:val="36"/>
          <w:sz w:val="24"/>
          <w:szCs w:val="24"/>
          <w:lang w:eastAsia="en-IN"/>
        </w:rPr>
      </w:pPr>
      <w:r w:rsidRPr="00175416">
        <w:rPr>
          <w:rFonts w:ascii="Times New Roman" w:eastAsia="Times New Roman" w:hAnsi="Times New Roman" w:cs="Times New Roman"/>
          <w:b/>
          <w:bCs/>
          <w:kern w:val="36"/>
          <w:sz w:val="24"/>
          <w:szCs w:val="24"/>
          <w:lang w:eastAsia="en-IN"/>
        </w:rPr>
        <w:t>3. Scope of Work (CSI Breakdown)</w:t>
      </w:r>
    </w:p>
    <w:p w:rsidR="00474D85" w:rsidRPr="00175416" w:rsidRDefault="00175416"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Metal Stud Framing (</w:t>
      </w:r>
      <w:r w:rsidR="00474D85" w:rsidRPr="00175416">
        <w:rPr>
          <w:rFonts w:ascii="Times New Roman" w:eastAsia="Times New Roman" w:hAnsi="Times New Roman" w:cs="Times New Roman"/>
          <w:b/>
          <w:bCs/>
          <w:sz w:val="24"/>
          <w:szCs w:val="24"/>
          <w:lang w:eastAsia="en-IN"/>
        </w:rPr>
        <w:t>CSI 09 22 16</w:t>
      </w:r>
      <w:r>
        <w:rPr>
          <w:rFonts w:ascii="Times New Roman" w:eastAsia="Times New Roman" w:hAnsi="Times New Roman" w:cs="Times New Roman"/>
          <w:b/>
          <w:bCs/>
          <w:sz w:val="24"/>
          <w:szCs w:val="24"/>
          <w:lang w:eastAsia="en-IN"/>
        </w:rPr>
        <w:t>)</w:t>
      </w:r>
    </w:p>
    <w:p w:rsidR="00474D85" w:rsidRPr="00175416" w:rsidRDefault="009815C9" w:rsidP="00175416">
      <w:pPr>
        <w:numPr>
          <w:ilvl w:val="0"/>
          <w:numId w:val="4"/>
        </w:numPr>
        <w:spacing w:line="276"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Non-load </w:t>
      </w:r>
      <w:r w:rsidR="00474D85" w:rsidRPr="00175416">
        <w:rPr>
          <w:rFonts w:ascii="Times New Roman" w:eastAsia="Times New Roman" w:hAnsi="Times New Roman" w:cs="Times New Roman"/>
          <w:sz w:val="24"/>
          <w:szCs w:val="24"/>
          <w:lang w:eastAsia="en-IN"/>
        </w:rPr>
        <w:t>bearing walls</w:t>
      </w:r>
    </w:p>
    <w:p w:rsidR="00474D85" w:rsidRPr="00175416" w:rsidRDefault="00474D85" w:rsidP="00175416">
      <w:pPr>
        <w:numPr>
          <w:ilvl w:val="0"/>
          <w:numId w:val="4"/>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Corridor partition studs</w:t>
      </w:r>
    </w:p>
    <w:p w:rsidR="00474D85" w:rsidRPr="00175416" w:rsidRDefault="00474D85" w:rsidP="00175416">
      <w:pPr>
        <w:numPr>
          <w:ilvl w:val="0"/>
          <w:numId w:val="4"/>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Bulkheads and soffit framing</w:t>
      </w:r>
    </w:p>
    <w:p w:rsidR="00474D85" w:rsidRPr="00175416" w:rsidRDefault="00474D85" w:rsidP="00175416">
      <w:pPr>
        <w:numPr>
          <w:ilvl w:val="0"/>
          <w:numId w:val="4"/>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Blocking/backing for AV equipment</w:t>
      </w:r>
    </w:p>
    <w:p w:rsidR="00474D85" w:rsidRPr="00175416" w:rsidRDefault="00175416"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Gypsum Board Installation (</w:t>
      </w:r>
      <w:r w:rsidR="00474D85" w:rsidRPr="00175416">
        <w:rPr>
          <w:rFonts w:ascii="Times New Roman" w:eastAsia="Times New Roman" w:hAnsi="Times New Roman" w:cs="Times New Roman"/>
          <w:b/>
          <w:bCs/>
          <w:sz w:val="24"/>
          <w:szCs w:val="24"/>
          <w:lang w:eastAsia="en-IN"/>
        </w:rPr>
        <w:t>CSI 09 29 00</w:t>
      </w:r>
      <w:r>
        <w:rPr>
          <w:rFonts w:ascii="Times New Roman" w:eastAsia="Times New Roman" w:hAnsi="Times New Roman" w:cs="Times New Roman"/>
          <w:b/>
          <w:bCs/>
          <w:sz w:val="24"/>
          <w:szCs w:val="24"/>
          <w:lang w:eastAsia="en-IN"/>
        </w:rPr>
        <w:t>)</w:t>
      </w:r>
    </w:p>
    <w:p w:rsidR="00474D85" w:rsidRPr="00175416" w:rsidRDefault="00474D85" w:rsidP="00175416">
      <w:pPr>
        <w:numPr>
          <w:ilvl w:val="0"/>
          <w:numId w:val="5"/>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5/8" regular gypsum board</w:t>
      </w:r>
    </w:p>
    <w:p w:rsidR="00474D85" w:rsidRPr="00175416" w:rsidRDefault="00474D85" w:rsidP="00175416">
      <w:pPr>
        <w:numPr>
          <w:ilvl w:val="0"/>
          <w:numId w:val="5"/>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5/8" Type X (fire-rated) gypsum board</w:t>
      </w:r>
    </w:p>
    <w:p w:rsidR="00474D85" w:rsidRPr="00175416" w:rsidRDefault="00474D85" w:rsidP="00175416">
      <w:pPr>
        <w:numPr>
          <w:ilvl w:val="0"/>
          <w:numId w:val="5"/>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Double-layer boarding for storage rooms</w:t>
      </w:r>
    </w:p>
    <w:p w:rsidR="00474D85" w:rsidRPr="00175416" w:rsidRDefault="00175416"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Acoustic Assemblies (</w:t>
      </w:r>
      <w:r w:rsidR="00474D85" w:rsidRPr="00175416">
        <w:rPr>
          <w:rFonts w:ascii="Times New Roman" w:eastAsia="Times New Roman" w:hAnsi="Times New Roman" w:cs="Times New Roman"/>
          <w:b/>
          <w:bCs/>
          <w:sz w:val="24"/>
          <w:szCs w:val="24"/>
          <w:lang w:eastAsia="en-IN"/>
        </w:rPr>
        <w:t>CSI 09 29 49</w:t>
      </w:r>
      <w:r>
        <w:rPr>
          <w:rFonts w:ascii="Times New Roman" w:eastAsia="Times New Roman" w:hAnsi="Times New Roman" w:cs="Times New Roman"/>
          <w:b/>
          <w:bCs/>
          <w:sz w:val="24"/>
          <w:szCs w:val="24"/>
          <w:lang w:eastAsia="en-IN"/>
        </w:rPr>
        <w:t>)</w:t>
      </w:r>
    </w:p>
    <w:p w:rsidR="00474D85" w:rsidRPr="00175416" w:rsidRDefault="00474D85" w:rsidP="00175416">
      <w:pPr>
        <w:numPr>
          <w:ilvl w:val="0"/>
          <w:numId w:val="6"/>
        </w:numPr>
        <w:spacing w:line="276" w:lineRule="auto"/>
        <w:jc w:val="both"/>
        <w:rPr>
          <w:rFonts w:ascii="Times New Roman" w:eastAsia="Times New Roman" w:hAnsi="Times New Roman" w:cs="Times New Roman"/>
          <w:sz w:val="24"/>
          <w:szCs w:val="24"/>
          <w:lang w:eastAsia="en-IN"/>
        </w:rPr>
      </w:pPr>
      <w:bookmarkStart w:id="0" w:name="_GoBack"/>
      <w:r w:rsidRPr="00175416">
        <w:rPr>
          <w:rFonts w:ascii="Times New Roman" w:eastAsia="Times New Roman" w:hAnsi="Times New Roman" w:cs="Times New Roman"/>
          <w:sz w:val="24"/>
          <w:szCs w:val="24"/>
          <w:lang w:eastAsia="en-IN"/>
        </w:rPr>
        <w:t>STC 45–50 partitions</w:t>
      </w:r>
    </w:p>
    <w:bookmarkEnd w:id="0"/>
    <w:p w:rsidR="00474D85" w:rsidRPr="00175416" w:rsidRDefault="00474D85" w:rsidP="00175416">
      <w:pPr>
        <w:numPr>
          <w:ilvl w:val="0"/>
          <w:numId w:val="6"/>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Acoustic sealants around penetrations</w:t>
      </w:r>
    </w:p>
    <w:p w:rsidR="00474D85" w:rsidRPr="00175416" w:rsidRDefault="00474D85" w:rsidP="00175416">
      <w:pPr>
        <w:numPr>
          <w:ilvl w:val="0"/>
          <w:numId w:val="6"/>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Putty pads for outlet acoustics</w:t>
      </w:r>
    </w:p>
    <w:p w:rsidR="00474D85" w:rsidRPr="00175416" w:rsidRDefault="00175416"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Shaft</w:t>
      </w:r>
      <w:r w:rsidR="009815C9">
        <w:rPr>
          <w:rFonts w:ascii="Times New Roman" w:eastAsia="Times New Roman" w:hAnsi="Times New Roman" w:cs="Times New Roman"/>
          <w:b/>
          <w:bCs/>
          <w:sz w:val="24"/>
          <w:szCs w:val="24"/>
          <w:lang w:eastAsia="en-IN"/>
        </w:rPr>
        <w:t>-</w:t>
      </w:r>
      <w:r>
        <w:rPr>
          <w:rFonts w:ascii="Times New Roman" w:eastAsia="Times New Roman" w:hAnsi="Times New Roman" w:cs="Times New Roman"/>
          <w:b/>
          <w:bCs/>
          <w:sz w:val="24"/>
          <w:szCs w:val="24"/>
          <w:lang w:eastAsia="en-IN"/>
        </w:rPr>
        <w:t>wall Assemblies (</w:t>
      </w:r>
      <w:r w:rsidR="00474D85" w:rsidRPr="00175416">
        <w:rPr>
          <w:rFonts w:ascii="Times New Roman" w:eastAsia="Times New Roman" w:hAnsi="Times New Roman" w:cs="Times New Roman"/>
          <w:b/>
          <w:bCs/>
          <w:sz w:val="24"/>
          <w:szCs w:val="24"/>
          <w:lang w:eastAsia="en-IN"/>
        </w:rPr>
        <w:t>CSI 09 21 16</w:t>
      </w:r>
      <w:r>
        <w:rPr>
          <w:rFonts w:ascii="Times New Roman" w:eastAsia="Times New Roman" w:hAnsi="Times New Roman" w:cs="Times New Roman"/>
          <w:b/>
          <w:bCs/>
          <w:sz w:val="24"/>
          <w:szCs w:val="24"/>
          <w:lang w:eastAsia="en-IN"/>
        </w:rPr>
        <w:t>)</w:t>
      </w:r>
    </w:p>
    <w:p w:rsidR="00474D85" w:rsidRPr="00175416" w:rsidRDefault="00474D85" w:rsidP="00175416">
      <w:pPr>
        <w:numPr>
          <w:ilvl w:val="0"/>
          <w:numId w:val="7"/>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For mechanical chases (UL-rated assembly)</w:t>
      </w:r>
    </w:p>
    <w:p w:rsidR="00474D85" w:rsidRPr="00175416" w:rsidRDefault="00175416"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Finishing (</w:t>
      </w:r>
      <w:r w:rsidR="00474D85" w:rsidRPr="00175416">
        <w:rPr>
          <w:rFonts w:ascii="Times New Roman" w:eastAsia="Times New Roman" w:hAnsi="Times New Roman" w:cs="Times New Roman"/>
          <w:b/>
          <w:bCs/>
          <w:sz w:val="24"/>
          <w:szCs w:val="24"/>
          <w:lang w:eastAsia="en-IN"/>
        </w:rPr>
        <w:t>CSI 09 29 10</w:t>
      </w:r>
      <w:r>
        <w:rPr>
          <w:rFonts w:ascii="Times New Roman" w:eastAsia="Times New Roman" w:hAnsi="Times New Roman" w:cs="Times New Roman"/>
          <w:b/>
          <w:bCs/>
          <w:sz w:val="24"/>
          <w:szCs w:val="24"/>
          <w:lang w:eastAsia="en-IN"/>
        </w:rPr>
        <w:t>)</w:t>
      </w:r>
    </w:p>
    <w:p w:rsidR="00474D85" w:rsidRPr="00175416" w:rsidRDefault="00474D85" w:rsidP="00175416">
      <w:pPr>
        <w:numPr>
          <w:ilvl w:val="0"/>
          <w:numId w:val="8"/>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Joint taping, mudding, sanding</w:t>
      </w:r>
    </w:p>
    <w:p w:rsidR="00474D85" w:rsidRPr="00175416" w:rsidRDefault="00474D85" w:rsidP="00175416">
      <w:pPr>
        <w:numPr>
          <w:ilvl w:val="0"/>
          <w:numId w:val="8"/>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Level 4 finish</w:t>
      </w:r>
    </w:p>
    <w:p w:rsidR="00474D85" w:rsidRPr="009815C9" w:rsidRDefault="00474D85" w:rsidP="00175416">
      <w:pPr>
        <w:numPr>
          <w:ilvl w:val="0"/>
          <w:numId w:val="8"/>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Surface preparation for paint</w:t>
      </w:r>
    </w:p>
    <w:p w:rsidR="009815C9" w:rsidRDefault="009815C9" w:rsidP="00175416">
      <w:pPr>
        <w:spacing w:line="276" w:lineRule="auto"/>
        <w:jc w:val="both"/>
        <w:outlineLvl w:val="0"/>
        <w:rPr>
          <w:rFonts w:ascii="Times New Roman" w:eastAsia="Times New Roman" w:hAnsi="Times New Roman" w:cs="Times New Roman"/>
          <w:b/>
          <w:bCs/>
          <w:kern w:val="36"/>
          <w:sz w:val="24"/>
          <w:szCs w:val="24"/>
          <w:lang w:eastAsia="en-IN"/>
        </w:rPr>
      </w:pPr>
    </w:p>
    <w:p w:rsidR="00474D85" w:rsidRPr="00175416" w:rsidRDefault="00474D85" w:rsidP="00175416">
      <w:pPr>
        <w:spacing w:line="276" w:lineRule="auto"/>
        <w:jc w:val="both"/>
        <w:outlineLvl w:val="0"/>
        <w:rPr>
          <w:rFonts w:ascii="Times New Roman" w:eastAsia="Times New Roman" w:hAnsi="Times New Roman" w:cs="Times New Roman"/>
          <w:b/>
          <w:bCs/>
          <w:kern w:val="36"/>
          <w:sz w:val="24"/>
          <w:szCs w:val="24"/>
          <w:lang w:eastAsia="en-IN"/>
        </w:rPr>
      </w:pPr>
      <w:r w:rsidRPr="00175416">
        <w:rPr>
          <w:rFonts w:ascii="Times New Roman" w:eastAsia="Times New Roman" w:hAnsi="Times New Roman" w:cs="Times New Roman"/>
          <w:b/>
          <w:bCs/>
          <w:kern w:val="36"/>
          <w:sz w:val="24"/>
          <w:szCs w:val="24"/>
          <w:lang w:eastAsia="en-IN"/>
        </w:rPr>
        <w:t>4. Project Constraints &amp; Risks</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This trade directly affects:</w:t>
      </w:r>
    </w:p>
    <w:p w:rsidR="00474D85" w:rsidRPr="00175416" w:rsidRDefault="009815C9"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a) </w:t>
      </w:r>
      <w:r w:rsidR="00474D85" w:rsidRPr="00175416">
        <w:rPr>
          <w:rFonts w:ascii="Times New Roman" w:eastAsia="Times New Roman" w:hAnsi="Times New Roman" w:cs="Times New Roman"/>
          <w:b/>
          <w:bCs/>
          <w:sz w:val="24"/>
          <w:szCs w:val="24"/>
          <w:lang w:eastAsia="en-IN"/>
        </w:rPr>
        <w:t>Schedule</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 xml:space="preserve">Drywall sits on the </w:t>
      </w:r>
      <w:r w:rsidRPr="009815C9">
        <w:rPr>
          <w:rFonts w:ascii="Times New Roman" w:eastAsia="Times New Roman" w:hAnsi="Times New Roman" w:cs="Times New Roman"/>
          <w:bCs/>
          <w:sz w:val="24"/>
          <w:szCs w:val="24"/>
          <w:lang w:eastAsia="en-IN"/>
        </w:rPr>
        <w:t>critical path</w:t>
      </w:r>
      <w:r w:rsidRPr="00175416">
        <w:rPr>
          <w:rFonts w:ascii="Times New Roman" w:eastAsia="Times New Roman" w:hAnsi="Times New Roman" w:cs="Times New Roman"/>
          <w:sz w:val="24"/>
          <w:szCs w:val="24"/>
          <w:lang w:eastAsia="en-IN"/>
        </w:rPr>
        <w:t>, ahead of:</w:t>
      </w:r>
    </w:p>
    <w:p w:rsidR="00474D85" w:rsidRPr="00175416" w:rsidRDefault="00474D85" w:rsidP="00175416">
      <w:pPr>
        <w:numPr>
          <w:ilvl w:val="0"/>
          <w:numId w:val="9"/>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MEP trim-out</w:t>
      </w:r>
    </w:p>
    <w:p w:rsidR="00474D85" w:rsidRPr="00175416" w:rsidRDefault="00474D85" w:rsidP="00175416">
      <w:pPr>
        <w:numPr>
          <w:ilvl w:val="0"/>
          <w:numId w:val="9"/>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lastRenderedPageBreak/>
        <w:t>Painting &amp; finishes</w:t>
      </w:r>
    </w:p>
    <w:p w:rsidR="00474D85" w:rsidRPr="00175416" w:rsidRDefault="00474D85" w:rsidP="00175416">
      <w:pPr>
        <w:numPr>
          <w:ilvl w:val="0"/>
          <w:numId w:val="9"/>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Ceiling grid installation</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Delays here cascade into multiple downstream trades.</w:t>
      </w:r>
    </w:p>
    <w:p w:rsidR="00474D85" w:rsidRPr="00175416" w:rsidRDefault="009815C9"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b) </w:t>
      </w:r>
      <w:r w:rsidR="00474D85" w:rsidRPr="00175416">
        <w:rPr>
          <w:rFonts w:ascii="Times New Roman" w:eastAsia="Times New Roman" w:hAnsi="Times New Roman" w:cs="Times New Roman"/>
          <w:b/>
          <w:bCs/>
          <w:sz w:val="24"/>
          <w:szCs w:val="24"/>
          <w:lang w:eastAsia="en-IN"/>
        </w:rPr>
        <w:t>Fire Safety</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 xml:space="preserve">Incorrect installation can cause </w:t>
      </w:r>
      <w:r w:rsidRPr="009815C9">
        <w:rPr>
          <w:rFonts w:ascii="Times New Roman" w:eastAsia="Times New Roman" w:hAnsi="Times New Roman" w:cs="Times New Roman"/>
          <w:bCs/>
          <w:sz w:val="24"/>
          <w:szCs w:val="24"/>
          <w:lang w:eastAsia="en-IN"/>
        </w:rPr>
        <w:t>inspection failures</w:t>
      </w:r>
      <w:r w:rsidRPr="00175416">
        <w:rPr>
          <w:rFonts w:ascii="Times New Roman" w:eastAsia="Times New Roman" w:hAnsi="Times New Roman" w:cs="Times New Roman"/>
          <w:sz w:val="24"/>
          <w:szCs w:val="24"/>
          <w:lang w:eastAsia="en-IN"/>
        </w:rPr>
        <w:t>, delaying occupancy.</w:t>
      </w:r>
    </w:p>
    <w:p w:rsidR="00474D85" w:rsidRPr="00175416" w:rsidRDefault="009815C9"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c) </w:t>
      </w:r>
      <w:r w:rsidR="00474D85" w:rsidRPr="00175416">
        <w:rPr>
          <w:rFonts w:ascii="Times New Roman" w:eastAsia="Times New Roman" w:hAnsi="Times New Roman" w:cs="Times New Roman"/>
          <w:b/>
          <w:bCs/>
          <w:sz w:val="24"/>
          <w:szCs w:val="24"/>
          <w:lang w:eastAsia="en-IN"/>
        </w:rPr>
        <w:t>Acoustic Performance</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Educational spaces require quiet classrooms; improper installation impacts STC ratings.</w:t>
      </w:r>
    </w:p>
    <w:p w:rsidR="00474D85" w:rsidRPr="00175416" w:rsidRDefault="009815C9"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d) </w:t>
      </w:r>
      <w:r w:rsidR="00474D85" w:rsidRPr="00175416">
        <w:rPr>
          <w:rFonts w:ascii="Times New Roman" w:eastAsia="Times New Roman" w:hAnsi="Times New Roman" w:cs="Times New Roman"/>
          <w:b/>
          <w:bCs/>
          <w:sz w:val="24"/>
          <w:szCs w:val="24"/>
          <w:lang w:eastAsia="en-IN"/>
        </w:rPr>
        <w:t>Coordination</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MEP penetrations must be installed before board closure.</w:t>
      </w:r>
    </w:p>
    <w:p w:rsidR="00474D85" w:rsidRPr="00175416" w:rsidRDefault="009815C9" w:rsidP="00175416">
      <w:pPr>
        <w:spacing w:line="276" w:lineRule="auto"/>
        <w:jc w:val="both"/>
        <w:outlineLvl w:val="2"/>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e) </w:t>
      </w:r>
      <w:r w:rsidR="00474D85" w:rsidRPr="00175416">
        <w:rPr>
          <w:rFonts w:ascii="Times New Roman" w:eastAsia="Times New Roman" w:hAnsi="Times New Roman" w:cs="Times New Roman"/>
          <w:b/>
          <w:bCs/>
          <w:sz w:val="24"/>
          <w:szCs w:val="24"/>
          <w:lang w:eastAsia="en-IN"/>
        </w:rPr>
        <w:t>Work Environment</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 xml:space="preserve">Renovation occurs while </w:t>
      </w:r>
      <w:r w:rsidR="009815C9">
        <w:rPr>
          <w:rFonts w:ascii="Times New Roman" w:eastAsia="Times New Roman" w:hAnsi="Times New Roman" w:cs="Times New Roman"/>
          <w:sz w:val="24"/>
          <w:szCs w:val="24"/>
          <w:lang w:eastAsia="en-IN"/>
        </w:rPr>
        <w:t xml:space="preserve">other classrooms remain active; i.e., </w:t>
      </w:r>
      <w:r w:rsidRPr="00175416">
        <w:rPr>
          <w:rFonts w:ascii="Times New Roman" w:eastAsia="Times New Roman" w:hAnsi="Times New Roman" w:cs="Times New Roman"/>
          <w:sz w:val="24"/>
          <w:szCs w:val="24"/>
          <w:lang w:eastAsia="en-IN"/>
        </w:rPr>
        <w:t>noise limits and sequencing challenges.</w:t>
      </w:r>
    </w:p>
    <w:p w:rsidR="009815C9" w:rsidRDefault="009815C9" w:rsidP="00175416">
      <w:pPr>
        <w:spacing w:line="276" w:lineRule="auto"/>
        <w:jc w:val="both"/>
        <w:outlineLvl w:val="0"/>
        <w:rPr>
          <w:rFonts w:ascii="Segoe UI Symbol" w:eastAsia="Times New Roman" w:hAnsi="Segoe UI Symbol" w:cs="Segoe UI Symbol"/>
          <w:b/>
          <w:bCs/>
          <w:kern w:val="36"/>
          <w:sz w:val="24"/>
          <w:szCs w:val="24"/>
          <w:lang w:eastAsia="en-IN"/>
        </w:rPr>
      </w:pPr>
    </w:p>
    <w:p w:rsidR="00474D85" w:rsidRPr="00175416" w:rsidRDefault="00474D85" w:rsidP="00175416">
      <w:pPr>
        <w:spacing w:line="276" w:lineRule="auto"/>
        <w:jc w:val="both"/>
        <w:outlineLvl w:val="0"/>
        <w:rPr>
          <w:rFonts w:ascii="Times New Roman" w:eastAsia="Times New Roman" w:hAnsi="Times New Roman" w:cs="Times New Roman"/>
          <w:b/>
          <w:bCs/>
          <w:kern w:val="36"/>
          <w:sz w:val="24"/>
          <w:szCs w:val="24"/>
          <w:lang w:eastAsia="en-IN"/>
        </w:rPr>
      </w:pPr>
      <w:r w:rsidRPr="00175416">
        <w:rPr>
          <w:rFonts w:ascii="Times New Roman" w:eastAsia="Times New Roman" w:hAnsi="Times New Roman" w:cs="Times New Roman"/>
          <w:b/>
          <w:bCs/>
          <w:kern w:val="36"/>
          <w:sz w:val="24"/>
          <w:szCs w:val="24"/>
          <w:lang w:eastAsia="en-IN"/>
        </w:rPr>
        <w:t>5. Summary of Subcontractor Bids</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Three subcontractors submitted proposals:</w:t>
      </w:r>
    </w:p>
    <w:p w:rsidR="00474D85" w:rsidRPr="00175416" w:rsidRDefault="009815C9" w:rsidP="009815C9">
      <w:pPr>
        <w:spacing w:line="276" w:lineRule="auto"/>
        <w:jc w:val="both"/>
        <w:outlineLvl w:val="1"/>
        <w:rPr>
          <w:rFonts w:ascii="Times New Roman" w:eastAsia="Times New Roman" w:hAnsi="Times New Roman" w:cs="Times New Roman"/>
          <w:sz w:val="24"/>
          <w:szCs w:val="24"/>
          <w:lang w:eastAsia="en-IN"/>
        </w:rPr>
      </w:pPr>
      <w:r>
        <w:rPr>
          <w:rFonts w:ascii="Times New Roman" w:eastAsia="Times New Roman" w:hAnsi="Times New Roman" w:cs="Times New Roman"/>
          <w:b/>
          <w:bCs/>
          <w:sz w:val="24"/>
          <w:szCs w:val="24"/>
          <w:lang w:eastAsia="en-IN"/>
        </w:rPr>
        <w:t xml:space="preserve">Bidder A: Alpha Inc. </w:t>
      </w:r>
      <w:r w:rsidR="00474D85" w:rsidRPr="00175416">
        <w:rPr>
          <w:rFonts w:ascii="Times New Roman" w:eastAsia="Times New Roman" w:hAnsi="Times New Roman" w:cs="Times New Roman"/>
          <w:b/>
          <w:bCs/>
          <w:sz w:val="24"/>
          <w:szCs w:val="24"/>
          <w:lang w:eastAsia="en-IN"/>
        </w:rPr>
        <w:t xml:space="preserve"> Bid Price:</w:t>
      </w:r>
      <w:r w:rsidR="00474D85" w:rsidRPr="00175416">
        <w:rPr>
          <w:rFonts w:ascii="Times New Roman" w:eastAsia="Times New Roman" w:hAnsi="Times New Roman" w:cs="Times New Roman"/>
          <w:sz w:val="24"/>
          <w:szCs w:val="24"/>
          <w:lang w:eastAsia="en-IN"/>
        </w:rPr>
        <w:t xml:space="preserve"> $152,300</w:t>
      </w:r>
    </w:p>
    <w:p w:rsidR="00474D85" w:rsidRPr="00175416" w:rsidRDefault="00474D85" w:rsidP="00175416">
      <w:pPr>
        <w:numPr>
          <w:ilvl w:val="0"/>
          <w:numId w:val="10"/>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Crew Size:</w:t>
      </w:r>
      <w:r w:rsidRPr="00175416">
        <w:rPr>
          <w:rFonts w:ascii="Times New Roman" w:eastAsia="Times New Roman" w:hAnsi="Times New Roman" w:cs="Times New Roman"/>
          <w:sz w:val="24"/>
          <w:szCs w:val="24"/>
          <w:lang w:eastAsia="en-IN"/>
        </w:rPr>
        <w:t xml:space="preserve"> 6</w:t>
      </w:r>
    </w:p>
    <w:p w:rsidR="00474D85" w:rsidRPr="00175416" w:rsidRDefault="00474D85" w:rsidP="00175416">
      <w:pPr>
        <w:numPr>
          <w:ilvl w:val="0"/>
          <w:numId w:val="10"/>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Schedule:</w:t>
      </w:r>
      <w:r w:rsidRPr="00175416">
        <w:rPr>
          <w:rFonts w:ascii="Times New Roman" w:eastAsia="Times New Roman" w:hAnsi="Times New Roman" w:cs="Times New Roman"/>
          <w:sz w:val="24"/>
          <w:szCs w:val="24"/>
          <w:lang w:eastAsia="en-IN"/>
        </w:rPr>
        <w:t xml:space="preserve"> 6 weeks</w:t>
      </w:r>
    </w:p>
    <w:p w:rsidR="00474D85" w:rsidRPr="00175416" w:rsidRDefault="00474D85" w:rsidP="00175416">
      <w:pPr>
        <w:numPr>
          <w:ilvl w:val="0"/>
          <w:numId w:val="10"/>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Inclusions:</w:t>
      </w:r>
      <w:r w:rsidRPr="00175416">
        <w:rPr>
          <w:rFonts w:ascii="Times New Roman" w:eastAsia="Times New Roman" w:hAnsi="Times New Roman" w:cs="Times New Roman"/>
          <w:sz w:val="24"/>
          <w:szCs w:val="24"/>
          <w:lang w:eastAsia="en-IN"/>
        </w:rPr>
        <w:t xml:space="preserve"> Standard gyp board, Type X board, metal studs</w:t>
      </w:r>
    </w:p>
    <w:p w:rsidR="00474D85" w:rsidRPr="00175416" w:rsidRDefault="00474D85" w:rsidP="00175416">
      <w:pPr>
        <w:numPr>
          <w:ilvl w:val="0"/>
          <w:numId w:val="10"/>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Exclusions:</w:t>
      </w:r>
    </w:p>
    <w:p w:rsidR="00474D85" w:rsidRPr="00175416" w:rsidRDefault="00474D85" w:rsidP="009815C9">
      <w:pPr>
        <w:numPr>
          <w:ilvl w:val="1"/>
          <w:numId w:val="10"/>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STC-rated acoustic wall assemblies</w:t>
      </w:r>
    </w:p>
    <w:p w:rsidR="00474D85" w:rsidRPr="00175416" w:rsidRDefault="00474D85" w:rsidP="009815C9">
      <w:pPr>
        <w:numPr>
          <w:ilvl w:val="1"/>
          <w:numId w:val="10"/>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Shaft</w:t>
      </w:r>
      <w:r w:rsidR="009815C9">
        <w:rPr>
          <w:rFonts w:ascii="Times New Roman" w:eastAsia="Times New Roman" w:hAnsi="Times New Roman" w:cs="Times New Roman"/>
          <w:sz w:val="24"/>
          <w:szCs w:val="24"/>
          <w:lang w:eastAsia="en-IN"/>
        </w:rPr>
        <w:t xml:space="preserve"> </w:t>
      </w:r>
      <w:r w:rsidRPr="00175416">
        <w:rPr>
          <w:rFonts w:ascii="Times New Roman" w:eastAsia="Times New Roman" w:hAnsi="Times New Roman" w:cs="Times New Roman"/>
          <w:sz w:val="24"/>
          <w:szCs w:val="24"/>
          <w:lang w:eastAsia="en-IN"/>
        </w:rPr>
        <w:t>wall systems</w:t>
      </w:r>
    </w:p>
    <w:p w:rsidR="00474D85" w:rsidRPr="00175416" w:rsidRDefault="00474D85" w:rsidP="009815C9">
      <w:pPr>
        <w:numPr>
          <w:ilvl w:val="1"/>
          <w:numId w:val="10"/>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Acoustical sealants</w:t>
      </w:r>
    </w:p>
    <w:p w:rsidR="00474D85" w:rsidRPr="009815C9" w:rsidRDefault="00474D85" w:rsidP="009815C9">
      <w:pPr>
        <w:numPr>
          <w:ilvl w:val="1"/>
          <w:numId w:val="10"/>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Fire caulking</w:t>
      </w:r>
    </w:p>
    <w:p w:rsidR="00474D85" w:rsidRPr="00175416" w:rsidRDefault="009815C9" w:rsidP="00175416">
      <w:pPr>
        <w:spacing w:line="276" w:lineRule="auto"/>
        <w:jc w:val="both"/>
        <w:outlineLvl w:val="1"/>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Bidder B: </w:t>
      </w:r>
      <w:proofErr w:type="spellStart"/>
      <w:r>
        <w:rPr>
          <w:rFonts w:ascii="Times New Roman" w:eastAsia="Times New Roman" w:hAnsi="Times New Roman" w:cs="Times New Roman"/>
          <w:b/>
          <w:bCs/>
          <w:sz w:val="24"/>
          <w:szCs w:val="24"/>
          <w:lang w:eastAsia="en-IN"/>
        </w:rPr>
        <w:t>Intam</w:t>
      </w:r>
      <w:proofErr w:type="spellEnd"/>
      <w:r>
        <w:rPr>
          <w:rFonts w:ascii="Times New Roman" w:eastAsia="Times New Roman" w:hAnsi="Times New Roman" w:cs="Times New Roman"/>
          <w:b/>
          <w:bCs/>
          <w:sz w:val="24"/>
          <w:szCs w:val="24"/>
          <w:lang w:eastAsia="en-IN"/>
        </w:rPr>
        <w:t xml:space="preserve"> &amp; Co. </w:t>
      </w:r>
    </w:p>
    <w:p w:rsidR="00474D85" w:rsidRPr="00175416" w:rsidRDefault="00474D85" w:rsidP="00175416">
      <w:pPr>
        <w:numPr>
          <w:ilvl w:val="0"/>
          <w:numId w:val="11"/>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Bid Price:</w:t>
      </w:r>
      <w:r w:rsidRPr="00175416">
        <w:rPr>
          <w:rFonts w:ascii="Times New Roman" w:eastAsia="Times New Roman" w:hAnsi="Times New Roman" w:cs="Times New Roman"/>
          <w:sz w:val="24"/>
          <w:szCs w:val="24"/>
          <w:lang w:eastAsia="en-IN"/>
        </w:rPr>
        <w:t xml:space="preserve"> $169,800</w:t>
      </w:r>
    </w:p>
    <w:p w:rsidR="00474D85" w:rsidRPr="00175416" w:rsidRDefault="00474D85" w:rsidP="00175416">
      <w:pPr>
        <w:numPr>
          <w:ilvl w:val="0"/>
          <w:numId w:val="11"/>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Crew Size:</w:t>
      </w:r>
      <w:r w:rsidRPr="00175416">
        <w:rPr>
          <w:rFonts w:ascii="Times New Roman" w:eastAsia="Times New Roman" w:hAnsi="Times New Roman" w:cs="Times New Roman"/>
          <w:sz w:val="24"/>
          <w:szCs w:val="24"/>
          <w:lang w:eastAsia="en-IN"/>
        </w:rPr>
        <w:t xml:space="preserve"> 9</w:t>
      </w:r>
    </w:p>
    <w:p w:rsidR="00474D85" w:rsidRPr="00175416" w:rsidRDefault="00474D85" w:rsidP="00175416">
      <w:pPr>
        <w:numPr>
          <w:ilvl w:val="0"/>
          <w:numId w:val="11"/>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Schedule:</w:t>
      </w:r>
      <w:r w:rsidRPr="00175416">
        <w:rPr>
          <w:rFonts w:ascii="Times New Roman" w:eastAsia="Times New Roman" w:hAnsi="Times New Roman" w:cs="Times New Roman"/>
          <w:sz w:val="24"/>
          <w:szCs w:val="24"/>
          <w:lang w:eastAsia="en-IN"/>
        </w:rPr>
        <w:t xml:space="preserve"> 5 weeks</w:t>
      </w:r>
    </w:p>
    <w:p w:rsidR="00474D85" w:rsidRPr="00175416" w:rsidRDefault="00474D85" w:rsidP="00175416">
      <w:pPr>
        <w:numPr>
          <w:ilvl w:val="0"/>
          <w:numId w:val="11"/>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Inclusions:</w:t>
      </w:r>
    </w:p>
    <w:p w:rsidR="00474D85" w:rsidRPr="00175416" w:rsidRDefault="00474D85" w:rsidP="009815C9">
      <w:pPr>
        <w:numPr>
          <w:ilvl w:val="1"/>
          <w:numId w:val="11"/>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Full metal framing</w:t>
      </w:r>
    </w:p>
    <w:p w:rsidR="00474D85" w:rsidRPr="00175416" w:rsidRDefault="00474D85" w:rsidP="009815C9">
      <w:pPr>
        <w:numPr>
          <w:ilvl w:val="1"/>
          <w:numId w:val="11"/>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lastRenderedPageBreak/>
        <w:t>Type X assembly</w:t>
      </w:r>
    </w:p>
    <w:p w:rsidR="00474D85" w:rsidRPr="00175416" w:rsidRDefault="00474D85" w:rsidP="009815C9">
      <w:pPr>
        <w:numPr>
          <w:ilvl w:val="1"/>
          <w:numId w:val="11"/>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STC 45–50 partitions</w:t>
      </w:r>
    </w:p>
    <w:p w:rsidR="00474D85" w:rsidRPr="00175416" w:rsidRDefault="00474D85" w:rsidP="009815C9">
      <w:pPr>
        <w:numPr>
          <w:ilvl w:val="1"/>
          <w:numId w:val="11"/>
        </w:numPr>
        <w:spacing w:line="240" w:lineRule="auto"/>
        <w:jc w:val="both"/>
        <w:rPr>
          <w:rFonts w:ascii="Times New Roman" w:eastAsia="Times New Roman" w:hAnsi="Times New Roman" w:cs="Times New Roman"/>
          <w:sz w:val="24"/>
          <w:szCs w:val="24"/>
          <w:lang w:eastAsia="en-IN"/>
        </w:rPr>
      </w:pPr>
      <w:proofErr w:type="spellStart"/>
      <w:r w:rsidRPr="00175416">
        <w:rPr>
          <w:rFonts w:ascii="Times New Roman" w:eastAsia="Times New Roman" w:hAnsi="Times New Roman" w:cs="Times New Roman"/>
          <w:sz w:val="24"/>
          <w:szCs w:val="24"/>
          <w:lang w:eastAsia="en-IN"/>
        </w:rPr>
        <w:t>Shaftwall</w:t>
      </w:r>
      <w:proofErr w:type="spellEnd"/>
      <w:r w:rsidRPr="00175416">
        <w:rPr>
          <w:rFonts w:ascii="Times New Roman" w:eastAsia="Times New Roman" w:hAnsi="Times New Roman" w:cs="Times New Roman"/>
          <w:sz w:val="24"/>
          <w:szCs w:val="24"/>
          <w:lang w:eastAsia="en-IN"/>
        </w:rPr>
        <w:t xml:space="preserve"> installation</w:t>
      </w:r>
    </w:p>
    <w:p w:rsidR="00474D85" w:rsidRPr="00175416" w:rsidRDefault="00474D85" w:rsidP="009815C9">
      <w:pPr>
        <w:numPr>
          <w:ilvl w:val="1"/>
          <w:numId w:val="11"/>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All acoustical sealants</w:t>
      </w:r>
    </w:p>
    <w:p w:rsidR="00474D85" w:rsidRPr="00175416" w:rsidRDefault="00474D85" w:rsidP="009815C9">
      <w:pPr>
        <w:numPr>
          <w:ilvl w:val="1"/>
          <w:numId w:val="11"/>
        </w:numPr>
        <w:spacing w:line="240"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Level 4 finish</w:t>
      </w:r>
    </w:p>
    <w:p w:rsidR="00474D85" w:rsidRPr="009815C9" w:rsidRDefault="00474D85" w:rsidP="009815C9">
      <w:pPr>
        <w:numPr>
          <w:ilvl w:val="0"/>
          <w:numId w:val="11"/>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Exclusions:</w:t>
      </w:r>
      <w:r w:rsidRPr="00175416">
        <w:rPr>
          <w:rFonts w:ascii="Times New Roman" w:eastAsia="Times New Roman" w:hAnsi="Times New Roman" w:cs="Times New Roman"/>
          <w:sz w:val="24"/>
          <w:szCs w:val="24"/>
          <w:lang w:eastAsia="en-IN"/>
        </w:rPr>
        <w:t xml:space="preserve"> None</w:t>
      </w:r>
    </w:p>
    <w:p w:rsidR="00474D85" w:rsidRPr="00175416" w:rsidRDefault="00474D85" w:rsidP="00175416">
      <w:pPr>
        <w:spacing w:line="276" w:lineRule="auto"/>
        <w:jc w:val="both"/>
        <w:outlineLvl w:val="1"/>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Bidder C</w:t>
      </w:r>
      <w:r w:rsidR="009815C9">
        <w:rPr>
          <w:rFonts w:ascii="Times New Roman" w:eastAsia="Times New Roman" w:hAnsi="Times New Roman" w:cs="Times New Roman"/>
          <w:b/>
          <w:bCs/>
          <w:sz w:val="24"/>
          <w:szCs w:val="24"/>
          <w:lang w:eastAsia="en-IN"/>
        </w:rPr>
        <w:t xml:space="preserve">: Beta Ltd </w:t>
      </w:r>
    </w:p>
    <w:p w:rsidR="00474D85" w:rsidRPr="00175416" w:rsidRDefault="00474D85" w:rsidP="00175416">
      <w:pPr>
        <w:numPr>
          <w:ilvl w:val="0"/>
          <w:numId w:val="12"/>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Bid Price:</w:t>
      </w:r>
      <w:r w:rsidRPr="00175416">
        <w:rPr>
          <w:rFonts w:ascii="Times New Roman" w:eastAsia="Times New Roman" w:hAnsi="Times New Roman" w:cs="Times New Roman"/>
          <w:sz w:val="24"/>
          <w:szCs w:val="24"/>
          <w:lang w:eastAsia="en-IN"/>
        </w:rPr>
        <w:t xml:space="preserve"> $184,200</w:t>
      </w:r>
    </w:p>
    <w:p w:rsidR="00474D85" w:rsidRPr="00175416" w:rsidRDefault="00474D85" w:rsidP="00175416">
      <w:pPr>
        <w:numPr>
          <w:ilvl w:val="0"/>
          <w:numId w:val="12"/>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Crew Size:</w:t>
      </w:r>
      <w:r w:rsidRPr="00175416">
        <w:rPr>
          <w:rFonts w:ascii="Times New Roman" w:eastAsia="Times New Roman" w:hAnsi="Times New Roman" w:cs="Times New Roman"/>
          <w:sz w:val="24"/>
          <w:szCs w:val="24"/>
          <w:lang w:eastAsia="en-IN"/>
        </w:rPr>
        <w:t xml:space="preserve"> 12</w:t>
      </w:r>
    </w:p>
    <w:p w:rsidR="00474D85" w:rsidRPr="00175416" w:rsidRDefault="00474D85" w:rsidP="00175416">
      <w:pPr>
        <w:numPr>
          <w:ilvl w:val="0"/>
          <w:numId w:val="12"/>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Schedule:</w:t>
      </w:r>
      <w:r w:rsidRPr="00175416">
        <w:rPr>
          <w:rFonts w:ascii="Times New Roman" w:eastAsia="Times New Roman" w:hAnsi="Times New Roman" w:cs="Times New Roman"/>
          <w:sz w:val="24"/>
          <w:szCs w:val="24"/>
          <w:lang w:eastAsia="en-IN"/>
        </w:rPr>
        <w:t xml:space="preserve"> 4.5 weeks</w:t>
      </w:r>
    </w:p>
    <w:p w:rsidR="00474D85" w:rsidRPr="00175416" w:rsidRDefault="00474D85" w:rsidP="00175416">
      <w:pPr>
        <w:numPr>
          <w:ilvl w:val="0"/>
          <w:numId w:val="12"/>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Inclusions:</w:t>
      </w:r>
      <w:r w:rsidRPr="00175416">
        <w:rPr>
          <w:rFonts w:ascii="Times New Roman" w:eastAsia="Times New Roman" w:hAnsi="Times New Roman" w:cs="Times New Roman"/>
          <w:sz w:val="24"/>
          <w:szCs w:val="24"/>
          <w:lang w:eastAsia="en-IN"/>
        </w:rPr>
        <w:t xml:space="preserve"> Full framing and board</w:t>
      </w:r>
    </w:p>
    <w:p w:rsidR="00474D85" w:rsidRPr="00175416" w:rsidRDefault="00474D85" w:rsidP="00175416">
      <w:pPr>
        <w:numPr>
          <w:ilvl w:val="0"/>
          <w:numId w:val="12"/>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b/>
          <w:bCs/>
          <w:sz w:val="24"/>
          <w:szCs w:val="24"/>
          <w:lang w:eastAsia="en-IN"/>
        </w:rPr>
        <w:t>Exclusions:</w:t>
      </w:r>
    </w:p>
    <w:p w:rsidR="00474D85" w:rsidRPr="00175416" w:rsidRDefault="00474D85" w:rsidP="00175416">
      <w:pPr>
        <w:numPr>
          <w:ilvl w:val="1"/>
          <w:numId w:val="12"/>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Level 4 finishing</w:t>
      </w:r>
    </w:p>
    <w:p w:rsidR="009815C9" w:rsidRPr="009815C9" w:rsidRDefault="00474D85" w:rsidP="00175416">
      <w:pPr>
        <w:numPr>
          <w:ilvl w:val="1"/>
          <w:numId w:val="12"/>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Fire</w:t>
      </w:r>
      <w:r w:rsidR="009815C9">
        <w:rPr>
          <w:rFonts w:ascii="Times New Roman" w:eastAsia="Times New Roman" w:hAnsi="Times New Roman" w:cs="Times New Roman"/>
          <w:sz w:val="24"/>
          <w:szCs w:val="24"/>
          <w:lang w:eastAsia="en-IN"/>
        </w:rPr>
        <w:t xml:space="preserve"> </w:t>
      </w:r>
      <w:r w:rsidRPr="00175416">
        <w:rPr>
          <w:rFonts w:ascii="Times New Roman" w:eastAsia="Times New Roman" w:hAnsi="Times New Roman" w:cs="Times New Roman"/>
          <w:sz w:val="24"/>
          <w:szCs w:val="24"/>
          <w:lang w:eastAsia="en-IN"/>
        </w:rPr>
        <w:t>stopping materials</w:t>
      </w:r>
    </w:p>
    <w:p w:rsidR="00474D85" w:rsidRDefault="009815C9" w:rsidP="00175416">
      <w:pPr>
        <w:spacing w:line="276" w:lineRule="auto"/>
        <w:jc w:val="both"/>
        <w:rPr>
          <w:rFonts w:ascii="Times New Roman" w:eastAsia="Times New Roman" w:hAnsi="Times New Roman" w:cs="Times New Roman"/>
          <w:b/>
          <w:sz w:val="24"/>
          <w:szCs w:val="24"/>
          <w:lang w:eastAsia="en-IN"/>
        </w:rPr>
      </w:pPr>
      <w:r w:rsidRPr="009815C9">
        <w:rPr>
          <w:rFonts w:ascii="Times New Roman" w:eastAsia="Times New Roman" w:hAnsi="Times New Roman" w:cs="Times New Roman"/>
          <w:b/>
          <w:sz w:val="24"/>
          <w:szCs w:val="24"/>
          <w:lang w:eastAsia="en-IN"/>
        </w:rPr>
        <w:t>Key Observations:</w:t>
      </w:r>
    </w:p>
    <w:tbl>
      <w:tblPr>
        <w:tblStyle w:val="TableGrid"/>
        <w:tblW w:w="9351" w:type="dxa"/>
        <w:tblLook w:val="04A0" w:firstRow="1" w:lastRow="0" w:firstColumn="1" w:lastColumn="0" w:noHBand="0" w:noVBand="1"/>
      </w:tblPr>
      <w:tblGrid>
        <w:gridCol w:w="3005"/>
        <w:gridCol w:w="3227"/>
        <w:gridCol w:w="3119"/>
      </w:tblGrid>
      <w:tr w:rsidR="009815C9" w:rsidTr="006753D8">
        <w:tc>
          <w:tcPr>
            <w:tcW w:w="3005" w:type="dxa"/>
            <w:shd w:val="clear" w:color="auto" w:fill="auto"/>
          </w:tcPr>
          <w:p w:rsidR="009815C9" w:rsidRDefault="009815C9" w:rsidP="006753D8">
            <w:pPr>
              <w:spacing w:line="276" w:lineRule="auto"/>
              <w:jc w:val="center"/>
              <w:rPr>
                <w:rFonts w:ascii="Times New Roman" w:eastAsia="Times New Roman" w:hAnsi="Times New Roman" w:cs="Times New Roman"/>
                <w:b/>
                <w:sz w:val="24"/>
                <w:szCs w:val="24"/>
                <w:lang w:eastAsia="en-IN"/>
              </w:rPr>
            </w:pPr>
            <w:r>
              <w:rPr>
                <w:rFonts w:ascii="Times New Roman" w:eastAsia="Times New Roman" w:hAnsi="Times New Roman" w:cs="Times New Roman"/>
                <w:b/>
                <w:sz w:val="24"/>
                <w:szCs w:val="24"/>
                <w:lang w:eastAsia="en-IN"/>
              </w:rPr>
              <w:t>Bidder A</w:t>
            </w:r>
          </w:p>
        </w:tc>
        <w:tc>
          <w:tcPr>
            <w:tcW w:w="3227" w:type="dxa"/>
            <w:shd w:val="clear" w:color="auto" w:fill="auto"/>
          </w:tcPr>
          <w:p w:rsidR="009815C9" w:rsidRDefault="009815C9" w:rsidP="006753D8">
            <w:pPr>
              <w:spacing w:line="276" w:lineRule="auto"/>
              <w:jc w:val="center"/>
              <w:rPr>
                <w:rFonts w:ascii="Times New Roman" w:eastAsia="Times New Roman" w:hAnsi="Times New Roman" w:cs="Times New Roman"/>
                <w:b/>
                <w:sz w:val="24"/>
                <w:szCs w:val="24"/>
                <w:lang w:eastAsia="en-IN"/>
              </w:rPr>
            </w:pPr>
            <w:r>
              <w:rPr>
                <w:rFonts w:ascii="Times New Roman" w:eastAsia="Times New Roman" w:hAnsi="Times New Roman" w:cs="Times New Roman"/>
                <w:b/>
                <w:sz w:val="24"/>
                <w:szCs w:val="24"/>
                <w:lang w:eastAsia="en-IN"/>
              </w:rPr>
              <w:t>Bidder B</w:t>
            </w:r>
          </w:p>
        </w:tc>
        <w:tc>
          <w:tcPr>
            <w:tcW w:w="3119" w:type="dxa"/>
            <w:shd w:val="clear" w:color="auto" w:fill="auto"/>
          </w:tcPr>
          <w:p w:rsidR="009815C9" w:rsidRDefault="009815C9" w:rsidP="006753D8">
            <w:pPr>
              <w:spacing w:line="276" w:lineRule="auto"/>
              <w:jc w:val="center"/>
              <w:rPr>
                <w:rFonts w:ascii="Times New Roman" w:eastAsia="Times New Roman" w:hAnsi="Times New Roman" w:cs="Times New Roman"/>
                <w:b/>
                <w:sz w:val="24"/>
                <w:szCs w:val="24"/>
                <w:lang w:eastAsia="en-IN"/>
              </w:rPr>
            </w:pPr>
            <w:r>
              <w:rPr>
                <w:rFonts w:ascii="Times New Roman" w:eastAsia="Times New Roman" w:hAnsi="Times New Roman" w:cs="Times New Roman"/>
                <w:b/>
                <w:sz w:val="24"/>
                <w:szCs w:val="24"/>
                <w:lang w:eastAsia="en-IN"/>
              </w:rPr>
              <w:t>Bidder C</w:t>
            </w:r>
          </w:p>
        </w:tc>
      </w:tr>
      <w:tr w:rsidR="009815C9" w:rsidTr="006753D8">
        <w:tc>
          <w:tcPr>
            <w:tcW w:w="3005" w:type="dxa"/>
          </w:tcPr>
          <w:p w:rsidR="009815C9" w:rsidRPr="006753D8" w:rsidRDefault="009815C9" w:rsidP="006753D8">
            <w:pPr>
              <w:spacing w:line="276" w:lineRule="auto"/>
              <w:outlineLvl w:val="1"/>
              <w:rPr>
                <w:rFonts w:ascii="Times New Roman" w:eastAsia="Times New Roman" w:hAnsi="Times New Roman" w:cs="Times New Roman"/>
                <w:bCs/>
                <w:sz w:val="24"/>
                <w:szCs w:val="24"/>
                <w:lang w:eastAsia="en-IN"/>
              </w:rPr>
            </w:pPr>
            <w:r w:rsidRPr="006753D8">
              <w:rPr>
                <w:rFonts w:ascii="Times New Roman" w:eastAsia="Times New Roman" w:hAnsi="Times New Roman" w:cs="Times New Roman"/>
                <w:bCs/>
                <w:sz w:val="24"/>
                <w:szCs w:val="24"/>
                <w:lang w:eastAsia="en-IN"/>
              </w:rPr>
              <w:t>Lowest Price, Highest Risk</w:t>
            </w:r>
          </w:p>
          <w:p w:rsidR="009815C9" w:rsidRPr="006753D8" w:rsidRDefault="009815C9" w:rsidP="006753D8">
            <w:pPr>
              <w:spacing w:line="276" w:lineRule="auto"/>
              <w:rPr>
                <w:rFonts w:ascii="Times New Roman" w:eastAsia="Times New Roman" w:hAnsi="Times New Roman" w:cs="Times New Roman"/>
                <w:sz w:val="24"/>
                <w:szCs w:val="24"/>
                <w:lang w:eastAsia="en-IN"/>
              </w:rPr>
            </w:pPr>
          </w:p>
        </w:tc>
        <w:tc>
          <w:tcPr>
            <w:tcW w:w="3227" w:type="dxa"/>
          </w:tcPr>
          <w:p w:rsidR="009815C9" w:rsidRPr="006753D8" w:rsidRDefault="009815C9" w:rsidP="006753D8">
            <w:pPr>
              <w:spacing w:line="276" w:lineRule="auto"/>
              <w:rPr>
                <w:rFonts w:ascii="Times New Roman" w:eastAsia="Times New Roman" w:hAnsi="Times New Roman" w:cs="Times New Roman"/>
                <w:sz w:val="24"/>
                <w:szCs w:val="24"/>
                <w:lang w:eastAsia="en-IN"/>
              </w:rPr>
            </w:pPr>
            <w:r w:rsidRPr="006753D8">
              <w:rPr>
                <w:rFonts w:ascii="Times New Roman" w:eastAsia="Times New Roman" w:hAnsi="Times New Roman" w:cs="Times New Roman"/>
                <w:bCs/>
                <w:sz w:val="24"/>
                <w:szCs w:val="24"/>
                <w:lang w:eastAsia="en-IN"/>
              </w:rPr>
              <w:t>Middle Price, Most Complete</w:t>
            </w:r>
          </w:p>
        </w:tc>
        <w:tc>
          <w:tcPr>
            <w:tcW w:w="3119" w:type="dxa"/>
          </w:tcPr>
          <w:p w:rsidR="009815C9" w:rsidRPr="006753D8" w:rsidRDefault="009815C9" w:rsidP="006753D8">
            <w:pPr>
              <w:spacing w:line="276" w:lineRule="auto"/>
              <w:rPr>
                <w:rFonts w:ascii="Times New Roman" w:eastAsia="Times New Roman" w:hAnsi="Times New Roman" w:cs="Times New Roman"/>
                <w:sz w:val="24"/>
                <w:szCs w:val="24"/>
                <w:lang w:eastAsia="en-IN"/>
              </w:rPr>
            </w:pPr>
            <w:r w:rsidRPr="006753D8">
              <w:rPr>
                <w:rFonts w:ascii="Times New Roman" w:eastAsia="Times New Roman" w:hAnsi="Times New Roman" w:cs="Times New Roman"/>
                <w:bCs/>
                <w:sz w:val="24"/>
                <w:szCs w:val="24"/>
                <w:lang w:eastAsia="en-IN"/>
              </w:rPr>
              <w:t>Highest Price, Fastest Schedule</w:t>
            </w:r>
          </w:p>
        </w:tc>
      </w:tr>
      <w:tr w:rsidR="009815C9" w:rsidTr="006753D8">
        <w:tc>
          <w:tcPr>
            <w:tcW w:w="3005" w:type="dxa"/>
          </w:tcPr>
          <w:p w:rsidR="009815C9" w:rsidRPr="006753D8" w:rsidRDefault="009815C9" w:rsidP="006753D8">
            <w:pPr>
              <w:spacing w:line="276" w:lineRule="auto"/>
              <w:jc w:val="both"/>
              <w:rPr>
                <w:rFonts w:ascii="Times New Roman" w:eastAsia="Times New Roman" w:hAnsi="Times New Roman" w:cs="Times New Roman"/>
                <w:sz w:val="24"/>
                <w:szCs w:val="24"/>
                <w:lang w:eastAsia="en-IN"/>
              </w:rPr>
            </w:pPr>
            <w:r w:rsidRPr="006753D8">
              <w:rPr>
                <w:rFonts w:ascii="Times New Roman" w:eastAsia="Times New Roman" w:hAnsi="Times New Roman" w:cs="Times New Roman"/>
                <w:sz w:val="24"/>
                <w:szCs w:val="24"/>
                <w:lang w:eastAsia="en-IN"/>
              </w:rPr>
              <w:t>Achieves low price through major scope exclusions. Could result in multiple change orders.</w:t>
            </w:r>
          </w:p>
        </w:tc>
        <w:tc>
          <w:tcPr>
            <w:tcW w:w="3227" w:type="dxa"/>
          </w:tcPr>
          <w:p w:rsidR="009815C9" w:rsidRPr="006753D8" w:rsidRDefault="009815C9" w:rsidP="006753D8">
            <w:pPr>
              <w:spacing w:line="276" w:lineRule="auto"/>
              <w:jc w:val="both"/>
              <w:rPr>
                <w:rFonts w:ascii="Times New Roman" w:eastAsia="Times New Roman" w:hAnsi="Times New Roman" w:cs="Times New Roman"/>
                <w:sz w:val="24"/>
                <w:szCs w:val="24"/>
                <w:lang w:eastAsia="en-IN"/>
              </w:rPr>
            </w:pPr>
            <w:r w:rsidRPr="006753D8">
              <w:rPr>
                <w:rFonts w:ascii="Times New Roman" w:eastAsia="Times New Roman" w:hAnsi="Times New Roman" w:cs="Times New Roman"/>
                <w:sz w:val="24"/>
                <w:szCs w:val="24"/>
                <w:lang w:eastAsia="en-IN"/>
              </w:rPr>
              <w:t>Most complete, technically aligned, schedule-compliant</w:t>
            </w:r>
          </w:p>
        </w:tc>
        <w:tc>
          <w:tcPr>
            <w:tcW w:w="3119" w:type="dxa"/>
          </w:tcPr>
          <w:p w:rsidR="009815C9" w:rsidRPr="006753D8" w:rsidRDefault="009815C9" w:rsidP="006753D8">
            <w:pPr>
              <w:spacing w:line="276" w:lineRule="auto"/>
              <w:jc w:val="both"/>
              <w:rPr>
                <w:rFonts w:ascii="Times New Roman" w:eastAsia="Times New Roman" w:hAnsi="Times New Roman" w:cs="Times New Roman"/>
                <w:sz w:val="24"/>
                <w:szCs w:val="24"/>
                <w:lang w:eastAsia="en-IN"/>
              </w:rPr>
            </w:pPr>
            <w:r w:rsidRPr="006753D8">
              <w:rPr>
                <w:rFonts w:ascii="Times New Roman" w:eastAsia="Times New Roman" w:hAnsi="Times New Roman" w:cs="Times New Roman"/>
                <w:sz w:val="24"/>
                <w:szCs w:val="24"/>
                <w:lang w:eastAsia="en-IN"/>
              </w:rPr>
              <w:t>Delivers work quickly but shifts key risks back to GC</w:t>
            </w:r>
          </w:p>
        </w:tc>
      </w:tr>
    </w:tbl>
    <w:p w:rsidR="009815C9" w:rsidRPr="009815C9" w:rsidRDefault="009815C9" w:rsidP="00175416">
      <w:pPr>
        <w:spacing w:line="276" w:lineRule="auto"/>
        <w:jc w:val="both"/>
        <w:rPr>
          <w:rFonts w:ascii="Times New Roman" w:eastAsia="Times New Roman" w:hAnsi="Times New Roman" w:cs="Times New Roman"/>
          <w:b/>
          <w:sz w:val="24"/>
          <w:szCs w:val="24"/>
          <w:lang w:eastAsia="en-IN"/>
        </w:rPr>
      </w:pPr>
    </w:p>
    <w:p w:rsidR="00474D85" w:rsidRPr="00175416" w:rsidRDefault="00474D85" w:rsidP="00175416">
      <w:pPr>
        <w:spacing w:line="276" w:lineRule="auto"/>
        <w:jc w:val="both"/>
        <w:outlineLvl w:val="0"/>
        <w:rPr>
          <w:rFonts w:ascii="Times New Roman" w:eastAsia="Times New Roman" w:hAnsi="Times New Roman" w:cs="Times New Roman"/>
          <w:b/>
          <w:bCs/>
          <w:kern w:val="36"/>
          <w:sz w:val="24"/>
          <w:szCs w:val="24"/>
          <w:lang w:eastAsia="en-IN"/>
        </w:rPr>
      </w:pPr>
      <w:r w:rsidRPr="00175416">
        <w:rPr>
          <w:rFonts w:ascii="Times New Roman" w:eastAsia="Times New Roman" w:hAnsi="Times New Roman" w:cs="Times New Roman"/>
          <w:b/>
          <w:bCs/>
          <w:kern w:val="36"/>
          <w:sz w:val="24"/>
          <w:szCs w:val="24"/>
          <w:lang w:eastAsia="en-IN"/>
        </w:rPr>
        <w:t>DETAILED CSI SCOPE ANALYSIS</w:t>
      </w:r>
    </w:p>
    <w:p w:rsidR="00474D85" w:rsidRDefault="006753D8" w:rsidP="00175416">
      <w:pPr>
        <w:spacing w:line="276" w:lineRule="auto"/>
        <w:jc w:val="both"/>
        <w:outlineLvl w:val="0"/>
        <w:rPr>
          <w:rFonts w:ascii="Times New Roman" w:eastAsia="Times New Roman" w:hAnsi="Times New Roman" w:cs="Times New Roman"/>
          <w:b/>
          <w:bCs/>
          <w:kern w:val="36"/>
          <w:sz w:val="24"/>
          <w:szCs w:val="24"/>
          <w:lang w:eastAsia="en-IN"/>
        </w:rPr>
      </w:pPr>
      <w:r>
        <w:rPr>
          <w:rFonts w:ascii="Times New Roman" w:eastAsia="Times New Roman" w:hAnsi="Times New Roman" w:cs="Times New Roman"/>
          <w:b/>
          <w:bCs/>
          <w:kern w:val="36"/>
          <w:sz w:val="24"/>
          <w:szCs w:val="24"/>
          <w:lang w:eastAsia="en-IN"/>
        </w:rPr>
        <w:t>6. CSI based scope comparison t</w:t>
      </w:r>
      <w:r w:rsidR="00474D85" w:rsidRPr="00175416">
        <w:rPr>
          <w:rFonts w:ascii="Times New Roman" w:eastAsia="Times New Roman" w:hAnsi="Times New Roman" w:cs="Times New Roman"/>
          <w:b/>
          <w:bCs/>
          <w:kern w:val="36"/>
          <w:sz w:val="24"/>
          <w:szCs w:val="24"/>
          <w:lang w:eastAsia="en-IN"/>
        </w:rPr>
        <w:t>able</w:t>
      </w:r>
    </w:p>
    <w:tbl>
      <w:tblPr>
        <w:tblStyle w:val="TableGrid"/>
        <w:tblW w:w="9351" w:type="dxa"/>
        <w:tblLayout w:type="fixed"/>
        <w:tblLook w:val="04A0" w:firstRow="1" w:lastRow="0" w:firstColumn="1" w:lastColumn="0" w:noHBand="0" w:noVBand="1"/>
      </w:tblPr>
      <w:tblGrid>
        <w:gridCol w:w="2263"/>
        <w:gridCol w:w="1276"/>
        <w:gridCol w:w="1276"/>
        <w:gridCol w:w="1276"/>
        <w:gridCol w:w="3260"/>
      </w:tblGrid>
      <w:tr w:rsidR="0038384A" w:rsidTr="0038384A">
        <w:trPr>
          <w:trHeight w:val="397"/>
        </w:trPr>
        <w:tc>
          <w:tcPr>
            <w:tcW w:w="2263" w:type="dxa"/>
          </w:tcPr>
          <w:p w:rsidR="0038384A" w:rsidRPr="006753D8" w:rsidRDefault="0038384A" w:rsidP="006753D8">
            <w:pPr>
              <w:jc w:val="center"/>
              <w:rPr>
                <w:rFonts w:ascii="Times New Roman" w:hAnsi="Times New Roman" w:cs="Times New Roman"/>
                <w:b/>
                <w:sz w:val="24"/>
              </w:rPr>
            </w:pPr>
            <w:r w:rsidRPr="006753D8">
              <w:rPr>
                <w:rFonts w:ascii="Times New Roman" w:hAnsi="Times New Roman" w:cs="Times New Roman"/>
                <w:b/>
                <w:sz w:val="24"/>
              </w:rPr>
              <w:t>CSI Scope Item</w:t>
            </w:r>
          </w:p>
        </w:tc>
        <w:tc>
          <w:tcPr>
            <w:tcW w:w="1276" w:type="dxa"/>
          </w:tcPr>
          <w:p w:rsidR="0038384A" w:rsidRPr="006753D8" w:rsidRDefault="0038384A" w:rsidP="0038384A">
            <w:pPr>
              <w:rPr>
                <w:rFonts w:ascii="Times New Roman" w:hAnsi="Times New Roman" w:cs="Times New Roman"/>
                <w:b/>
                <w:sz w:val="24"/>
              </w:rPr>
            </w:pPr>
            <w:r w:rsidRPr="006753D8">
              <w:rPr>
                <w:rFonts w:ascii="Times New Roman" w:hAnsi="Times New Roman" w:cs="Times New Roman"/>
                <w:b/>
                <w:sz w:val="24"/>
              </w:rPr>
              <w:t>Bidder A</w:t>
            </w:r>
          </w:p>
        </w:tc>
        <w:tc>
          <w:tcPr>
            <w:tcW w:w="1276" w:type="dxa"/>
          </w:tcPr>
          <w:p w:rsidR="0038384A" w:rsidRPr="006753D8" w:rsidRDefault="0038384A" w:rsidP="0038384A">
            <w:pPr>
              <w:rPr>
                <w:rFonts w:ascii="Times New Roman" w:hAnsi="Times New Roman" w:cs="Times New Roman"/>
                <w:b/>
                <w:sz w:val="24"/>
              </w:rPr>
            </w:pPr>
            <w:r w:rsidRPr="006753D8">
              <w:rPr>
                <w:rFonts w:ascii="Times New Roman" w:hAnsi="Times New Roman" w:cs="Times New Roman"/>
                <w:b/>
                <w:sz w:val="24"/>
              </w:rPr>
              <w:t>Bidder B</w:t>
            </w:r>
          </w:p>
        </w:tc>
        <w:tc>
          <w:tcPr>
            <w:tcW w:w="1276" w:type="dxa"/>
          </w:tcPr>
          <w:p w:rsidR="0038384A" w:rsidRPr="006753D8" w:rsidRDefault="0038384A" w:rsidP="0038384A">
            <w:pPr>
              <w:rPr>
                <w:rFonts w:ascii="Times New Roman" w:hAnsi="Times New Roman" w:cs="Times New Roman"/>
                <w:b/>
                <w:sz w:val="24"/>
              </w:rPr>
            </w:pPr>
            <w:r w:rsidRPr="006753D8">
              <w:rPr>
                <w:rFonts w:ascii="Times New Roman" w:hAnsi="Times New Roman" w:cs="Times New Roman"/>
                <w:b/>
                <w:sz w:val="24"/>
              </w:rPr>
              <w:t>Bidder C</w:t>
            </w:r>
          </w:p>
        </w:tc>
        <w:tc>
          <w:tcPr>
            <w:tcW w:w="3260" w:type="dxa"/>
          </w:tcPr>
          <w:p w:rsidR="0038384A" w:rsidRPr="006753D8" w:rsidRDefault="0038384A" w:rsidP="006753D8">
            <w:pPr>
              <w:jc w:val="center"/>
              <w:rPr>
                <w:rFonts w:ascii="Times New Roman" w:hAnsi="Times New Roman" w:cs="Times New Roman"/>
                <w:b/>
                <w:sz w:val="24"/>
              </w:rPr>
            </w:pPr>
            <w:r w:rsidRPr="006753D8">
              <w:rPr>
                <w:rFonts w:ascii="Times New Roman" w:hAnsi="Times New Roman" w:cs="Times New Roman"/>
                <w:b/>
                <w:sz w:val="24"/>
              </w:rPr>
              <w:t>GC Evaluation Notes</w:t>
            </w:r>
          </w:p>
        </w:tc>
      </w:tr>
      <w:tr w:rsidR="0038384A" w:rsidTr="0038384A">
        <w:trPr>
          <w:trHeight w:val="828"/>
        </w:trPr>
        <w:tc>
          <w:tcPr>
            <w:tcW w:w="2263" w:type="dxa"/>
          </w:tcPr>
          <w:p w:rsidR="0038384A" w:rsidRPr="0038384A" w:rsidRDefault="0038384A" w:rsidP="006753D8">
            <w:pPr>
              <w:rPr>
                <w:rFonts w:ascii="Times New Roman" w:hAnsi="Times New Roman" w:cs="Times New Roman"/>
                <w:b/>
                <w:sz w:val="24"/>
              </w:rPr>
            </w:pPr>
            <w:r w:rsidRPr="0038384A">
              <w:rPr>
                <w:rFonts w:ascii="Times New Roman" w:hAnsi="Times New Roman" w:cs="Times New Roman"/>
                <w:b/>
                <w:sz w:val="24"/>
              </w:rPr>
              <w:t xml:space="preserve">09 22 16 </w:t>
            </w:r>
            <w:r w:rsidRPr="0038384A">
              <w:rPr>
                <w:rFonts w:ascii="Times New Roman" w:hAnsi="Times New Roman" w:cs="Times New Roman"/>
                <w:b/>
                <w:sz w:val="24"/>
              </w:rPr>
              <w:t xml:space="preserve"> </w:t>
            </w:r>
            <w:r w:rsidRPr="0038384A">
              <w:rPr>
                <w:rFonts w:ascii="Times New Roman" w:hAnsi="Times New Roman" w:cs="Times New Roman"/>
                <w:sz w:val="24"/>
              </w:rPr>
              <w:t>Metal Stud Framing</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 xml:space="preserve"> Included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 xml:space="preserve"> Included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Included</w:t>
            </w:r>
          </w:p>
        </w:tc>
        <w:tc>
          <w:tcPr>
            <w:tcW w:w="3260" w:type="dxa"/>
          </w:tcPr>
          <w:p w:rsidR="0038384A" w:rsidRPr="0038384A" w:rsidRDefault="0038384A" w:rsidP="0038384A">
            <w:pPr>
              <w:jc w:val="both"/>
              <w:rPr>
                <w:rFonts w:ascii="Times New Roman" w:hAnsi="Times New Roman" w:cs="Times New Roman"/>
                <w:sz w:val="24"/>
              </w:rPr>
            </w:pPr>
            <w:r w:rsidRPr="0038384A">
              <w:rPr>
                <w:rFonts w:ascii="Times New Roman" w:hAnsi="Times New Roman" w:cs="Times New Roman"/>
                <w:sz w:val="24"/>
              </w:rPr>
              <w:t>All bidders compliant; no scope variance.</w:t>
            </w:r>
          </w:p>
        </w:tc>
      </w:tr>
      <w:tr w:rsidR="0038384A" w:rsidTr="0038384A">
        <w:trPr>
          <w:trHeight w:val="828"/>
        </w:trPr>
        <w:tc>
          <w:tcPr>
            <w:tcW w:w="2263" w:type="dxa"/>
          </w:tcPr>
          <w:p w:rsidR="0038384A" w:rsidRPr="0038384A" w:rsidRDefault="0038384A" w:rsidP="006753D8">
            <w:pPr>
              <w:rPr>
                <w:rFonts w:ascii="Times New Roman" w:hAnsi="Times New Roman" w:cs="Times New Roman"/>
                <w:b/>
                <w:sz w:val="24"/>
              </w:rPr>
            </w:pPr>
            <w:r w:rsidRPr="0038384A">
              <w:rPr>
                <w:rFonts w:ascii="Times New Roman" w:hAnsi="Times New Roman" w:cs="Times New Roman"/>
                <w:b/>
                <w:sz w:val="24"/>
              </w:rPr>
              <w:t xml:space="preserve">09 29 00 </w:t>
            </w:r>
            <w:r w:rsidRPr="0038384A">
              <w:rPr>
                <w:rFonts w:ascii="Times New Roman" w:hAnsi="Times New Roman" w:cs="Times New Roman"/>
                <w:b/>
                <w:sz w:val="24"/>
              </w:rPr>
              <w:t xml:space="preserve"> </w:t>
            </w:r>
            <w:r w:rsidRPr="0038384A">
              <w:rPr>
                <w:rFonts w:ascii="Times New Roman" w:hAnsi="Times New Roman" w:cs="Times New Roman"/>
                <w:sz w:val="24"/>
              </w:rPr>
              <w:t>Gypsum Board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Included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 xml:space="preserve"> Included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Included</w:t>
            </w:r>
          </w:p>
        </w:tc>
        <w:tc>
          <w:tcPr>
            <w:tcW w:w="3260" w:type="dxa"/>
          </w:tcPr>
          <w:p w:rsidR="0038384A" w:rsidRPr="0038384A" w:rsidRDefault="0038384A" w:rsidP="0038384A">
            <w:pPr>
              <w:jc w:val="both"/>
              <w:rPr>
                <w:rFonts w:ascii="Times New Roman" w:hAnsi="Times New Roman" w:cs="Times New Roman"/>
                <w:sz w:val="24"/>
              </w:rPr>
            </w:pPr>
            <w:r w:rsidRPr="0038384A">
              <w:rPr>
                <w:rFonts w:ascii="Times New Roman" w:hAnsi="Times New Roman" w:cs="Times New Roman"/>
                <w:sz w:val="24"/>
              </w:rPr>
              <w:t>Full alignment; standard &amp; Type X board included by all.</w:t>
            </w:r>
          </w:p>
        </w:tc>
      </w:tr>
      <w:tr w:rsidR="0038384A" w:rsidTr="0038384A">
        <w:trPr>
          <w:trHeight w:val="828"/>
        </w:trPr>
        <w:tc>
          <w:tcPr>
            <w:tcW w:w="2263" w:type="dxa"/>
          </w:tcPr>
          <w:p w:rsidR="0038384A" w:rsidRPr="0038384A" w:rsidRDefault="0038384A" w:rsidP="006753D8">
            <w:pPr>
              <w:rPr>
                <w:rFonts w:ascii="Times New Roman" w:hAnsi="Times New Roman" w:cs="Times New Roman"/>
                <w:b/>
                <w:sz w:val="24"/>
              </w:rPr>
            </w:pPr>
            <w:r w:rsidRPr="0038384A">
              <w:rPr>
                <w:rFonts w:ascii="Times New Roman" w:hAnsi="Times New Roman" w:cs="Times New Roman"/>
                <w:b/>
                <w:sz w:val="24"/>
              </w:rPr>
              <w:t xml:space="preserve">09 29 49 </w:t>
            </w:r>
            <w:r w:rsidRPr="0038384A">
              <w:rPr>
                <w:rFonts w:ascii="Times New Roman" w:hAnsi="Times New Roman" w:cs="Times New Roman"/>
                <w:sz w:val="24"/>
              </w:rPr>
              <w:t>Acoustic Wall Assemblies (STC 45–50)</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 xml:space="preserve"> Excluded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Included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 xml:space="preserve"> Included</w:t>
            </w:r>
          </w:p>
        </w:tc>
        <w:tc>
          <w:tcPr>
            <w:tcW w:w="3260" w:type="dxa"/>
          </w:tcPr>
          <w:p w:rsidR="0038384A" w:rsidRPr="0038384A" w:rsidRDefault="0038384A" w:rsidP="0038384A">
            <w:pPr>
              <w:jc w:val="both"/>
              <w:rPr>
                <w:rFonts w:ascii="Times New Roman" w:hAnsi="Times New Roman" w:cs="Times New Roman"/>
                <w:sz w:val="24"/>
              </w:rPr>
            </w:pPr>
            <w:r w:rsidRPr="0038384A">
              <w:rPr>
                <w:rFonts w:ascii="Times New Roman" w:hAnsi="Times New Roman" w:cs="Times New Roman"/>
                <w:sz w:val="24"/>
              </w:rPr>
              <w:t>A exc</w:t>
            </w:r>
            <w:r>
              <w:rPr>
                <w:rFonts w:ascii="Times New Roman" w:hAnsi="Times New Roman" w:cs="Times New Roman"/>
                <w:sz w:val="24"/>
              </w:rPr>
              <w:t xml:space="preserve">ludes required STC partitions major </w:t>
            </w:r>
            <w:r w:rsidRPr="0038384A">
              <w:rPr>
                <w:rFonts w:ascii="Times New Roman" w:hAnsi="Times New Roman" w:cs="Times New Roman"/>
                <w:sz w:val="24"/>
              </w:rPr>
              <w:t>performance &amp; spec compliance risk.</w:t>
            </w:r>
          </w:p>
        </w:tc>
      </w:tr>
      <w:tr w:rsidR="0038384A" w:rsidTr="0038384A">
        <w:trPr>
          <w:trHeight w:val="828"/>
        </w:trPr>
        <w:tc>
          <w:tcPr>
            <w:tcW w:w="2263"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lastRenderedPageBreak/>
              <w:t>Acoustical Sealants / Putty Pads</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Excluded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Included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Included</w:t>
            </w:r>
          </w:p>
        </w:tc>
        <w:tc>
          <w:tcPr>
            <w:tcW w:w="3260" w:type="dxa"/>
          </w:tcPr>
          <w:p w:rsidR="0038384A" w:rsidRPr="0038384A" w:rsidRDefault="0038384A" w:rsidP="0038384A">
            <w:pPr>
              <w:jc w:val="both"/>
              <w:rPr>
                <w:rFonts w:ascii="Times New Roman" w:hAnsi="Times New Roman" w:cs="Times New Roman"/>
                <w:sz w:val="24"/>
              </w:rPr>
            </w:pPr>
            <w:r w:rsidRPr="0038384A">
              <w:rPr>
                <w:rFonts w:ascii="Times New Roman" w:hAnsi="Times New Roman" w:cs="Times New Roman"/>
                <w:sz w:val="24"/>
              </w:rPr>
              <w:t>Required for STC rating; omission creates acoustic failure risk.</w:t>
            </w:r>
          </w:p>
        </w:tc>
      </w:tr>
      <w:tr w:rsidR="0038384A" w:rsidTr="0038384A">
        <w:trPr>
          <w:trHeight w:val="828"/>
        </w:trPr>
        <w:tc>
          <w:tcPr>
            <w:tcW w:w="2263" w:type="dxa"/>
          </w:tcPr>
          <w:p w:rsidR="0038384A" w:rsidRPr="0038384A" w:rsidRDefault="0038384A" w:rsidP="006753D8">
            <w:pPr>
              <w:rPr>
                <w:rFonts w:ascii="Times New Roman" w:hAnsi="Times New Roman" w:cs="Times New Roman"/>
                <w:b/>
                <w:sz w:val="24"/>
              </w:rPr>
            </w:pPr>
            <w:r w:rsidRPr="0038384A">
              <w:rPr>
                <w:rFonts w:ascii="Times New Roman" w:hAnsi="Times New Roman" w:cs="Times New Roman"/>
                <w:b/>
                <w:sz w:val="24"/>
              </w:rPr>
              <w:t xml:space="preserve">09 21 16 </w:t>
            </w:r>
            <w:r w:rsidRPr="0038384A">
              <w:rPr>
                <w:rFonts w:ascii="Times New Roman" w:hAnsi="Times New Roman" w:cs="Times New Roman"/>
                <w:b/>
                <w:sz w:val="24"/>
              </w:rPr>
              <w:t xml:space="preserve"> </w:t>
            </w:r>
            <w:r w:rsidRPr="0038384A">
              <w:rPr>
                <w:rFonts w:ascii="Times New Roman" w:hAnsi="Times New Roman" w:cs="Times New Roman"/>
                <w:sz w:val="24"/>
              </w:rPr>
              <w:t>Shaft</w:t>
            </w:r>
            <w:r w:rsidRPr="0038384A">
              <w:rPr>
                <w:rFonts w:ascii="Times New Roman" w:hAnsi="Times New Roman" w:cs="Times New Roman"/>
                <w:sz w:val="24"/>
              </w:rPr>
              <w:t xml:space="preserve"> </w:t>
            </w:r>
            <w:r w:rsidRPr="0038384A">
              <w:rPr>
                <w:rFonts w:ascii="Times New Roman" w:hAnsi="Times New Roman" w:cs="Times New Roman"/>
                <w:sz w:val="24"/>
              </w:rPr>
              <w:t>wall Assemblies (UL Rated)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Excluded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 xml:space="preserve"> Included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Included</w:t>
            </w:r>
          </w:p>
        </w:tc>
        <w:tc>
          <w:tcPr>
            <w:tcW w:w="3260" w:type="dxa"/>
          </w:tcPr>
          <w:p w:rsidR="0038384A" w:rsidRPr="0038384A" w:rsidRDefault="0038384A" w:rsidP="0038384A">
            <w:pPr>
              <w:jc w:val="both"/>
              <w:rPr>
                <w:rFonts w:ascii="Times New Roman" w:hAnsi="Times New Roman" w:cs="Times New Roman"/>
                <w:sz w:val="24"/>
              </w:rPr>
            </w:pPr>
            <w:r w:rsidRPr="0038384A">
              <w:rPr>
                <w:rFonts w:ascii="Times New Roman" w:hAnsi="Times New Roman" w:cs="Times New Roman"/>
                <w:sz w:val="24"/>
              </w:rPr>
              <w:t>High-value system; exclusion in A indicates significant change-order exposure.</w:t>
            </w:r>
          </w:p>
        </w:tc>
      </w:tr>
      <w:tr w:rsidR="0038384A" w:rsidTr="0038384A">
        <w:trPr>
          <w:trHeight w:val="828"/>
        </w:trPr>
        <w:tc>
          <w:tcPr>
            <w:tcW w:w="2263" w:type="dxa"/>
          </w:tcPr>
          <w:p w:rsidR="0038384A" w:rsidRPr="0038384A" w:rsidRDefault="0038384A" w:rsidP="006753D8">
            <w:pPr>
              <w:rPr>
                <w:rFonts w:ascii="Times New Roman" w:hAnsi="Times New Roman" w:cs="Times New Roman"/>
                <w:b/>
                <w:sz w:val="24"/>
              </w:rPr>
            </w:pPr>
            <w:r w:rsidRPr="0038384A">
              <w:rPr>
                <w:rFonts w:ascii="Times New Roman" w:hAnsi="Times New Roman" w:cs="Times New Roman"/>
                <w:b/>
                <w:sz w:val="24"/>
              </w:rPr>
              <w:t xml:space="preserve">09 29 10 </w:t>
            </w:r>
            <w:r w:rsidRPr="0038384A">
              <w:rPr>
                <w:rFonts w:ascii="Times New Roman" w:hAnsi="Times New Roman" w:cs="Times New Roman"/>
                <w:sz w:val="24"/>
              </w:rPr>
              <w:t>Level 4 Finish</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 xml:space="preserve"> Included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 xml:space="preserve"> Included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Excluded</w:t>
            </w:r>
          </w:p>
        </w:tc>
        <w:tc>
          <w:tcPr>
            <w:tcW w:w="3260" w:type="dxa"/>
          </w:tcPr>
          <w:p w:rsidR="0038384A" w:rsidRPr="0038384A" w:rsidRDefault="0038384A" w:rsidP="0038384A">
            <w:pPr>
              <w:jc w:val="both"/>
              <w:rPr>
                <w:rFonts w:ascii="Times New Roman" w:hAnsi="Times New Roman" w:cs="Times New Roman"/>
                <w:sz w:val="24"/>
              </w:rPr>
            </w:pPr>
            <w:r w:rsidRPr="0038384A">
              <w:rPr>
                <w:rFonts w:ascii="Times New Roman" w:hAnsi="Times New Roman" w:cs="Times New Roman"/>
                <w:sz w:val="24"/>
              </w:rPr>
              <w:t xml:space="preserve">C excludes finishing, shifting </w:t>
            </w:r>
            <w:proofErr w:type="spellStart"/>
            <w:r w:rsidRPr="0038384A">
              <w:rPr>
                <w:rFonts w:ascii="Times New Roman" w:hAnsi="Times New Roman" w:cs="Times New Roman"/>
                <w:sz w:val="24"/>
              </w:rPr>
              <w:t>labor</w:t>
            </w:r>
            <w:proofErr w:type="spellEnd"/>
            <w:r w:rsidRPr="0038384A">
              <w:rPr>
                <w:rFonts w:ascii="Times New Roman" w:hAnsi="Times New Roman" w:cs="Times New Roman"/>
                <w:sz w:val="24"/>
              </w:rPr>
              <w:t xml:space="preserve"> &amp; cost burden back to GC.</w:t>
            </w:r>
          </w:p>
        </w:tc>
      </w:tr>
      <w:tr w:rsidR="0038384A" w:rsidTr="0038384A">
        <w:trPr>
          <w:trHeight w:val="828"/>
        </w:trPr>
        <w:tc>
          <w:tcPr>
            <w:tcW w:w="2263"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Fire</w:t>
            </w:r>
            <w:r w:rsidRPr="0038384A">
              <w:rPr>
                <w:rFonts w:ascii="Times New Roman" w:hAnsi="Times New Roman" w:cs="Times New Roman"/>
                <w:sz w:val="24"/>
              </w:rPr>
              <w:t xml:space="preserve"> </w:t>
            </w:r>
            <w:r w:rsidRPr="0038384A">
              <w:rPr>
                <w:rFonts w:ascii="Times New Roman" w:hAnsi="Times New Roman" w:cs="Times New Roman"/>
                <w:sz w:val="24"/>
              </w:rPr>
              <w:t>stopping Materials</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Partial</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 xml:space="preserve"> Included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Excluded</w:t>
            </w:r>
          </w:p>
        </w:tc>
        <w:tc>
          <w:tcPr>
            <w:tcW w:w="3260" w:type="dxa"/>
          </w:tcPr>
          <w:p w:rsidR="0038384A" w:rsidRPr="0038384A" w:rsidRDefault="0038384A" w:rsidP="0038384A">
            <w:pPr>
              <w:jc w:val="both"/>
              <w:rPr>
                <w:rFonts w:ascii="Times New Roman" w:hAnsi="Times New Roman" w:cs="Times New Roman"/>
                <w:sz w:val="24"/>
              </w:rPr>
            </w:pPr>
            <w:r w:rsidRPr="0038384A">
              <w:rPr>
                <w:rFonts w:ascii="Times New Roman" w:hAnsi="Times New Roman" w:cs="Times New Roman"/>
                <w:sz w:val="24"/>
              </w:rPr>
              <w:t>Required for inspection and occupancy; C’s exclusion is a compliance risk.</w:t>
            </w:r>
          </w:p>
        </w:tc>
      </w:tr>
      <w:tr w:rsidR="0038384A" w:rsidTr="0038384A">
        <w:trPr>
          <w:trHeight w:val="828"/>
        </w:trPr>
        <w:tc>
          <w:tcPr>
            <w:tcW w:w="2263"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MEP Coordination Allowance</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Limited</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Inclusive</w:t>
            </w:r>
          </w:p>
        </w:tc>
        <w:tc>
          <w:tcPr>
            <w:tcW w:w="1276" w:type="dxa"/>
          </w:tcPr>
          <w:p w:rsidR="0038384A" w:rsidRPr="0038384A" w:rsidRDefault="0038384A" w:rsidP="006753D8">
            <w:pPr>
              <w:rPr>
                <w:rFonts w:ascii="Times New Roman" w:hAnsi="Times New Roman" w:cs="Times New Roman"/>
                <w:sz w:val="24"/>
              </w:rPr>
            </w:pPr>
            <w:r w:rsidRPr="0038384A">
              <w:rPr>
                <w:rFonts w:ascii="Times New Roman" w:hAnsi="Times New Roman" w:cs="Times New Roman"/>
                <w:sz w:val="24"/>
              </w:rPr>
              <w:t>Inclusive</w:t>
            </w:r>
          </w:p>
        </w:tc>
        <w:tc>
          <w:tcPr>
            <w:tcW w:w="3260" w:type="dxa"/>
          </w:tcPr>
          <w:p w:rsidR="0038384A" w:rsidRPr="0038384A" w:rsidRDefault="0038384A" w:rsidP="0038384A">
            <w:pPr>
              <w:jc w:val="both"/>
              <w:rPr>
                <w:rFonts w:ascii="Times New Roman" w:hAnsi="Times New Roman" w:cs="Times New Roman"/>
                <w:sz w:val="24"/>
              </w:rPr>
            </w:pPr>
            <w:r w:rsidRPr="0038384A">
              <w:rPr>
                <w:rFonts w:ascii="Times New Roman" w:hAnsi="Times New Roman" w:cs="Times New Roman"/>
                <w:sz w:val="24"/>
              </w:rPr>
              <w:t>Impacts sequencing, rework, and inspection efficiency.</w:t>
            </w:r>
          </w:p>
        </w:tc>
      </w:tr>
    </w:tbl>
    <w:p w:rsidR="006753D8" w:rsidRPr="00175416" w:rsidRDefault="006753D8" w:rsidP="00175416">
      <w:pPr>
        <w:spacing w:line="276" w:lineRule="auto"/>
        <w:jc w:val="both"/>
        <w:outlineLvl w:val="0"/>
        <w:rPr>
          <w:rFonts w:ascii="Times New Roman" w:eastAsia="Times New Roman" w:hAnsi="Times New Roman" w:cs="Times New Roman"/>
          <w:b/>
          <w:bCs/>
          <w:kern w:val="36"/>
          <w:sz w:val="24"/>
          <w:szCs w:val="24"/>
          <w:lang w:eastAsia="en-IN"/>
        </w:rPr>
      </w:pPr>
    </w:p>
    <w:p w:rsidR="00474D85" w:rsidRPr="00175416" w:rsidRDefault="0038384A" w:rsidP="00175416">
      <w:pPr>
        <w:spacing w:line="276"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b/>
          <w:bCs/>
          <w:sz w:val="24"/>
          <w:szCs w:val="24"/>
          <w:lang w:eastAsia="en-IN"/>
        </w:rPr>
        <w:t xml:space="preserve"> O</w:t>
      </w:r>
      <w:r w:rsidR="00474D85" w:rsidRPr="00175416">
        <w:rPr>
          <w:rFonts w:ascii="Times New Roman" w:eastAsia="Times New Roman" w:hAnsi="Times New Roman" w:cs="Times New Roman"/>
          <w:b/>
          <w:bCs/>
          <w:sz w:val="24"/>
          <w:szCs w:val="24"/>
          <w:lang w:eastAsia="en-IN"/>
        </w:rPr>
        <w:t>bservation</w:t>
      </w:r>
      <w:proofErr w:type="gramStart"/>
      <w:r w:rsidR="00474D85" w:rsidRPr="00175416">
        <w:rPr>
          <w:rFonts w:ascii="Times New Roman" w:eastAsia="Times New Roman" w:hAnsi="Times New Roman" w:cs="Times New Roman"/>
          <w:b/>
          <w:bCs/>
          <w:sz w:val="24"/>
          <w:szCs w:val="24"/>
          <w:lang w:eastAsia="en-IN"/>
        </w:rPr>
        <w:t>:</w:t>
      </w:r>
      <w:proofErr w:type="gramEnd"/>
      <w:r w:rsidR="00474D85" w:rsidRPr="00175416">
        <w:rPr>
          <w:rFonts w:ascii="Times New Roman" w:eastAsia="Times New Roman" w:hAnsi="Times New Roman" w:cs="Times New Roman"/>
          <w:sz w:val="24"/>
          <w:szCs w:val="24"/>
          <w:lang w:eastAsia="en-IN"/>
        </w:rPr>
        <w:br/>
      </w:r>
      <w:r w:rsidR="00474D85" w:rsidRPr="0038384A">
        <w:rPr>
          <w:rFonts w:ascii="Times New Roman" w:eastAsia="Times New Roman" w:hAnsi="Times New Roman" w:cs="Times New Roman"/>
          <w:bCs/>
          <w:sz w:val="24"/>
          <w:szCs w:val="24"/>
          <w:lang w:eastAsia="en-IN"/>
        </w:rPr>
        <w:t>Bidder B is the only bidder with a fully complete and code-compliant scope.</w:t>
      </w:r>
    </w:p>
    <w:p w:rsidR="00474D85" w:rsidRPr="00175416" w:rsidRDefault="00474D85" w:rsidP="00175416">
      <w:pPr>
        <w:spacing w:line="276" w:lineRule="auto"/>
        <w:jc w:val="both"/>
        <w:outlineLvl w:val="0"/>
        <w:rPr>
          <w:rFonts w:ascii="Times New Roman" w:eastAsia="Times New Roman" w:hAnsi="Times New Roman" w:cs="Times New Roman"/>
          <w:b/>
          <w:bCs/>
          <w:kern w:val="36"/>
          <w:sz w:val="24"/>
          <w:szCs w:val="24"/>
          <w:lang w:eastAsia="en-IN"/>
        </w:rPr>
      </w:pPr>
      <w:r w:rsidRPr="00175416">
        <w:rPr>
          <w:rFonts w:ascii="Times New Roman" w:eastAsia="Times New Roman" w:hAnsi="Times New Roman" w:cs="Times New Roman"/>
          <w:b/>
          <w:bCs/>
          <w:kern w:val="36"/>
          <w:sz w:val="24"/>
          <w:szCs w:val="24"/>
          <w:lang w:eastAsia="en-IN"/>
        </w:rPr>
        <w:t>7. Scope Gaps &amp; Risk Identification</w:t>
      </w:r>
    </w:p>
    <w:p w:rsidR="00474D85" w:rsidRPr="00175416" w:rsidRDefault="009F5DA4" w:rsidP="00175416">
      <w:pPr>
        <w:spacing w:line="276" w:lineRule="auto"/>
        <w:jc w:val="both"/>
        <w:outlineLvl w:val="1"/>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Bidder A: </w:t>
      </w:r>
      <w:r w:rsidR="00474D85" w:rsidRPr="00175416">
        <w:rPr>
          <w:rFonts w:ascii="Times New Roman" w:eastAsia="Times New Roman" w:hAnsi="Times New Roman" w:cs="Times New Roman"/>
          <w:b/>
          <w:bCs/>
          <w:sz w:val="24"/>
          <w:szCs w:val="24"/>
          <w:lang w:eastAsia="en-IN"/>
        </w:rPr>
        <w:t>High Risk</w:t>
      </w:r>
    </w:p>
    <w:p w:rsidR="00474D85" w:rsidRPr="00175416" w:rsidRDefault="00474D85" w:rsidP="00175416">
      <w:pPr>
        <w:numPr>
          <w:ilvl w:val="0"/>
          <w:numId w:val="13"/>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Critical assemblies missing (STC, shaft</w:t>
      </w:r>
      <w:r w:rsidR="009F5DA4">
        <w:rPr>
          <w:rFonts w:ascii="Times New Roman" w:eastAsia="Times New Roman" w:hAnsi="Times New Roman" w:cs="Times New Roman"/>
          <w:sz w:val="24"/>
          <w:szCs w:val="24"/>
          <w:lang w:eastAsia="en-IN"/>
        </w:rPr>
        <w:t xml:space="preserve"> </w:t>
      </w:r>
      <w:r w:rsidRPr="00175416">
        <w:rPr>
          <w:rFonts w:ascii="Times New Roman" w:eastAsia="Times New Roman" w:hAnsi="Times New Roman" w:cs="Times New Roman"/>
          <w:sz w:val="24"/>
          <w:szCs w:val="24"/>
          <w:lang w:eastAsia="en-IN"/>
        </w:rPr>
        <w:t>wall)</w:t>
      </w:r>
    </w:p>
    <w:p w:rsidR="00474D85" w:rsidRPr="00175416" w:rsidRDefault="009F5DA4" w:rsidP="00175416">
      <w:pPr>
        <w:numPr>
          <w:ilvl w:val="0"/>
          <w:numId w:val="13"/>
        </w:numPr>
        <w:spacing w:line="276"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No acoustical sealants i.e.,</w:t>
      </w:r>
      <w:r w:rsidR="00474D85" w:rsidRPr="00175416">
        <w:rPr>
          <w:rFonts w:ascii="Times New Roman" w:eastAsia="Times New Roman" w:hAnsi="Times New Roman" w:cs="Times New Roman"/>
          <w:sz w:val="24"/>
          <w:szCs w:val="24"/>
          <w:lang w:eastAsia="en-IN"/>
        </w:rPr>
        <w:t xml:space="preserve"> STC failure</w:t>
      </w:r>
    </w:p>
    <w:p w:rsidR="00474D85" w:rsidRPr="00175416" w:rsidRDefault="00474D85" w:rsidP="00175416">
      <w:pPr>
        <w:numPr>
          <w:ilvl w:val="0"/>
          <w:numId w:val="13"/>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High likelihood of change orders</w:t>
      </w:r>
    </w:p>
    <w:p w:rsidR="00474D85" w:rsidRPr="00175416" w:rsidRDefault="00474D85" w:rsidP="00175416">
      <w:pPr>
        <w:numPr>
          <w:ilvl w:val="0"/>
          <w:numId w:val="13"/>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Slowest schedule (6 weeks, misses deadline)</w:t>
      </w:r>
    </w:p>
    <w:p w:rsidR="00474D85" w:rsidRPr="00175416" w:rsidRDefault="00474D85" w:rsidP="00175416">
      <w:pPr>
        <w:numPr>
          <w:ilvl w:val="0"/>
          <w:numId w:val="13"/>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Not acceptable for a campus timeline</w:t>
      </w:r>
    </w:p>
    <w:p w:rsidR="00474D85" w:rsidRPr="00175416" w:rsidRDefault="009F5DA4" w:rsidP="00175416">
      <w:pPr>
        <w:spacing w:line="276" w:lineRule="auto"/>
        <w:jc w:val="both"/>
        <w:outlineLvl w:val="1"/>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Bidder B: </w:t>
      </w:r>
      <w:r w:rsidR="00474D85" w:rsidRPr="00175416">
        <w:rPr>
          <w:rFonts w:ascii="Times New Roman" w:eastAsia="Times New Roman" w:hAnsi="Times New Roman" w:cs="Times New Roman"/>
          <w:b/>
          <w:bCs/>
          <w:sz w:val="24"/>
          <w:szCs w:val="24"/>
          <w:lang w:eastAsia="en-IN"/>
        </w:rPr>
        <w:t>Low Risk</w:t>
      </w:r>
    </w:p>
    <w:p w:rsidR="00474D85" w:rsidRPr="00175416" w:rsidRDefault="00474D85" w:rsidP="00175416">
      <w:pPr>
        <w:numPr>
          <w:ilvl w:val="0"/>
          <w:numId w:val="14"/>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No scope exclusions</w:t>
      </w:r>
    </w:p>
    <w:p w:rsidR="00474D85" w:rsidRPr="00175416" w:rsidRDefault="00474D85" w:rsidP="00175416">
      <w:pPr>
        <w:numPr>
          <w:ilvl w:val="0"/>
          <w:numId w:val="14"/>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Crew size adequate</w:t>
      </w:r>
    </w:p>
    <w:p w:rsidR="00474D85" w:rsidRPr="00175416" w:rsidRDefault="00474D85" w:rsidP="00175416">
      <w:pPr>
        <w:numPr>
          <w:ilvl w:val="0"/>
          <w:numId w:val="14"/>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Compliant with all fire and acoustic requirements</w:t>
      </w:r>
    </w:p>
    <w:p w:rsidR="00474D85" w:rsidRPr="00175416" w:rsidRDefault="00474D85" w:rsidP="00175416">
      <w:pPr>
        <w:numPr>
          <w:ilvl w:val="0"/>
          <w:numId w:val="14"/>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Predictable cost</w:t>
      </w:r>
    </w:p>
    <w:p w:rsidR="00474D85" w:rsidRPr="00175416" w:rsidRDefault="009F5DA4" w:rsidP="00175416">
      <w:pPr>
        <w:spacing w:line="276" w:lineRule="auto"/>
        <w:jc w:val="both"/>
        <w:outlineLvl w:val="1"/>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Bidder C: </w:t>
      </w:r>
      <w:r w:rsidR="00474D85" w:rsidRPr="00175416">
        <w:rPr>
          <w:rFonts w:ascii="Times New Roman" w:eastAsia="Times New Roman" w:hAnsi="Times New Roman" w:cs="Times New Roman"/>
          <w:b/>
          <w:bCs/>
          <w:sz w:val="24"/>
          <w:szCs w:val="24"/>
          <w:lang w:eastAsia="en-IN"/>
        </w:rPr>
        <w:t>Medium Risk</w:t>
      </w:r>
    </w:p>
    <w:p w:rsidR="00474D85" w:rsidRPr="00175416" w:rsidRDefault="009F5DA4" w:rsidP="00175416">
      <w:pPr>
        <w:numPr>
          <w:ilvl w:val="0"/>
          <w:numId w:val="15"/>
        </w:numPr>
        <w:spacing w:line="276"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Missing Level 4 finish can cause</w:t>
      </w:r>
      <w:r w:rsidR="00474D85" w:rsidRPr="00175416">
        <w:rPr>
          <w:rFonts w:ascii="Times New Roman" w:eastAsia="Times New Roman" w:hAnsi="Times New Roman" w:cs="Times New Roman"/>
          <w:sz w:val="24"/>
          <w:szCs w:val="24"/>
          <w:lang w:eastAsia="en-IN"/>
        </w:rPr>
        <w:t xml:space="preserve"> immediate cost add</w:t>
      </w:r>
    </w:p>
    <w:p w:rsidR="00474D85" w:rsidRPr="00175416" w:rsidRDefault="00474D85" w:rsidP="00175416">
      <w:pPr>
        <w:numPr>
          <w:ilvl w:val="0"/>
          <w:numId w:val="15"/>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Missing fire</w:t>
      </w:r>
      <w:r w:rsidR="009F5DA4">
        <w:rPr>
          <w:rFonts w:ascii="Times New Roman" w:eastAsia="Times New Roman" w:hAnsi="Times New Roman" w:cs="Times New Roman"/>
          <w:sz w:val="24"/>
          <w:szCs w:val="24"/>
          <w:lang w:eastAsia="en-IN"/>
        </w:rPr>
        <w:t xml:space="preserve"> stopping, which will cause</w:t>
      </w:r>
      <w:r w:rsidRPr="00175416">
        <w:rPr>
          <w:rFonts w:ascii="Times New Roman" w:eastAsia="Times New Roman" w:hAnsi="Times New Roman" w:cs="Times New Roman"/>
          <w:sz w:val="24"/>
          <w:szCs w:val="24"/>
          <w:lang w:eastAsia="en-IN"/>
        </w:rPr>
        <w:t xml:space="preserve"> inspection failure</w:t>
      </w:r>
    </w:p>
    <w:p w:rsidR="00474D85" w:rsidRDefault="00474D85" w:rsidP="00175416">
      <w:pPr>
        <w:numPr>
          <w:ilvl w:val="0"/>
          <w:numId w:val="15"/>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Strong manpower but unnecessary speed premium</w:t>
      </w:r>
    </w:p>
    <w:p w:rsidR="009F5DA4" w:rsidRDefault="009F5DA4" w:rsidP="009F5DA4">
      <w:pPr>
        <w:spacing w:line="276" w:lineRule="auto"/>
        <w:jc w:val="both"/>
        <w:rPr>
          <w:rFonts w:ascii="Times New Roman" w:eastAsia="Times New Roman" w:hAnsi="Times New Roman" w:cs="Times New Roman"/>
          <w:sz w:val="24"/>
          <w:szCs w:val="24"/>
          <w:lang w:eastAsia="en-IN"/>
        </w:rPr>
      </w:pPr>
    </w:p>
    <w:p w:rsidR="009F5DA4" w:rsidRPr="00175416" w:rsidRDefault="009F5DA4" w:rsidP="009F5DA4">
      <w:pPr>
        <w:spacing w:line="276" w:lineRule="auto"/>
        <w:jc w:val="both"/>
        <w:rPr>
          <w:rFonts w:ascii="Times New Roman" w:eastAsia="Times New Roman" w:hAnsi="Times New Roman" w:cs="Times New Roman"/>
          <w:sz w:val="24"/>
          <w:szCs w:val="24"/>
          <w:lang w:eastAsia="en-IN"/>
        </w:rPr>
      </w:pPr>
    </w:p>
    <w:p w:rsidR="00474D85" w:rsidRPr="00175416" w:rsidRDefault="00474D85" w:rsidP="00175416">
      <w:pPr>
        <w:spacing w:line="276" w:lineRule="auto"/>
        <w:jc w:val="both"/>
        <w:outlineLvl w:val="0"/>
        <w:rPr>
          <w:rFonts w:ascii="Times New Roman" w:eastAsia="Times New Roman" w:hAnsi="Times New Roman" w:cs="Times New Roman"/>
          <w:b/>
          <w:bCs/>
          <w:kern w:val="36"/>
          <w:sz w:val="24"/>
          <w:szCs w:val="24"/>
          <w:lang w:eastAsia="en-IN"/>
        </w:rPr>
      </w:pPr>
      <w:r w:rsidRPr="00175416">
        <w:rPr>
          <w:rFonts w:ascii="Times New Roman" w:eastAsia="Times New Roman" w:hAnsi="Times New Roman" w:cs="Times New Roman"/>
          <w:b/>
          <w:bCs/>
          <w:kern w:val="36"/>
          <w:sz w:val="24"/>
          <w:szCs w:val="24"/>
          <w:lang w:eastAsia="en-IN"/>
        </w:rPr>
        <w:lastRenderedPageBreak/>
        <w:t>8. Weighted GC Evaluation Matrix</w:t>
      </w:r>
    </w:p>
    <w:tbl>
      <w:tblPr>
        <w:tblStyle w:val="TableGrid"/>
        <w:tblW w:w="0" w:type="auto"/>
        <w:tblInd w:w="1317" w:type="dxa"/>
        <w:tblLook w:val="04A0" w:firstRow="1" w:lastRow="0" w:firstColumn="1" w:lastColumn="0" w:noHBand="0" w:noVBand="1"/>
      </w:tblPr>
      <w:tblGrid>
        <w:gridCol w:w="2547"/>
        <w:gridCol w:w="1387"/>
        <w:gridCol w:w="850"/>
        <w:gridCol w:w="851"/>
        <w:gridCol w:w="739"/>
      </w:tblGrid>
      <w:tr w:rsidR="009F5DA4" w:rsidTr="009F5DA4">
        <w:tc>
          <w:tcPr>
            <w:tcW w:w="2547" w:type="dxa"/>
          </w:tcPr>
          <w:p w:rsidR="009F5DA4" w:rsidRPr="009F5DA4" w:rsidRDefault="009F5DA4" w:rsidP="009F5DA4">
            <w:pPr>
              <w:jc w:val="center"/>
              <w:rPr>
                <w:rFonts w:ascii="Times New Roman" w:hAnsi="Times New Roman" w:cs="Times New Roman"/>
                <w:b/>
                <w:sz w:val="24"/>
              </w:rPr>
            </w:pPr>
            <w:r w:rsidRPr="009F5DA4">
              <w:rPr>
                <w:rFonts w:ascii="Times New Roman" w:hAnsi="Times New Roman" w:cs="Times New Roman"/>
                <w:b/>
                <w:sz w:val="24"/>
              </w:rPr>
              <w:t>Criteria</w:t>
            </w:r>
          </w:p>
        </w:tc>
        <w:tc>
          <w:tcPr>
            <w:tcW w:w="1387" w:type="dxa"/>
          </w:tcPr>
          <w:p w:rsidR="009F5DA4" w:rsidRPr="009F5DA4" w:rsidRDefault="009F5DA4" w:rsidP="009F5DA4">
            <w:pPr>
              <w:jc w:val="center"/>
              <w:rPr>
                <w:rFonts w:ascii="Times New Roman" w:hAnsi="Times New Roman" w:cs="Times New Roman"/>
                <w:b/>
                <w:sz w:val="24"/>
              </w:rPr>
            </w:pPr>
            <w:r w:rsidRPr="009F5DA4">
              <w:rPr>
                <w:rFonts w:ascii="Times New Roman" w:hAnsi="Times New Roman" w:cs="Times New Roman"/>
                <w:b/>
                <w:sz w:val="24"/>
              </w:rPr>
              <w:t>Weight</w:t>
            </w:r>
            <w:r w:rsidRPr="009F5DA4">
              <w:rPr>
                <w:rFonts w:ascii="Times New Roman" w:hAnsi="Times New Roman" w:cs="Times New Roman"/>
                <w:b/>
                <w:sz w:val="24"/>
              </w:rPr>
              <w:t>age</w:t>
            </w:r>
          </w:p>
        </w:tc>
        <w:tc>
          <w:tcPr>
            <w:tcW w:w="850" w:type="dxa"/>
          </w:tcPr>
          <w:p w:rsidR="009F5DA4" w:rsidRPr="009F5DA4" w:rsidRDefault="009F5DA4" w:rsidP="009F5DA4">
            <w:pPr>
              <w:jc w:val="center"/>
              <w:rPr>
                <w:rFonts w:ascii="Times New Roman" w:hAnsi="Times New Roman" w:cs="Times New Roman"/>
                <w:b/>
                <w:sz w:val="24"/>
              </w:rPr>
            </w:pPr>
            <w:r w:rsidRPr="009F5DA4">
              <w:rPr>
                <w:rFonts w:ascii="Times New Roman" w:hAnsi="Times New Roman" w:cs="Times New Roman"/>
                <w:b/>
                <w:sz w:val="24"/>
              </w:rPr>
              <w:t>A</w:t>
            </w:r>
          </w:p>
        </w:tc>
        <w:tc>
          <w:tcPr>
            <w:tcW w:w="851" w:type="dxa"/>
          </w:tcPr>
          <w:p w:rsidR="009F5DA4" w:rsidRPr="009F5DA4" w:rsidRDefault="009F5DA4" w:rsidP="009F5DA4">
            <w:pPr>
              <w:jc w:val="center"/>
              <w:rPr>
                <w:rFonts w:ascii="Times New Roman" w:hAnsi="Times New Roman" w:cs="Times New Roman"/>
                <w:b/>
                <w:sz w:val="24"/>
              </w:rPr>
            </w:pPr>
            <w:r w:rsidRPr="009F5DA4">
              <w:rPr>
                <w:rFonts w:ascii="Times New Roman" w:hAnsi="Times New Roman" w:cs="Times New Roman"/>
                <w:b/>
                <w:sz w:val="24"/>
              </w:rPr>
              <w:t>B</w:t>
            </w:r>
          </w:p>
        </w:tc>
        <w:tc>
          <w:tcPr>
            <w:tcW w:w="739" w:type="dxa"/>
          </w:tcPr>
          <w:p w:rsidR="009F5DA4" w:rsidRPr="009F5DA4" w:rsidRDefault="009F5DA4" w:rsidP="009F5DA4">
            <w:pPr>
              <w:jc w:val="center"/>
              <w:rPr>
                <w:rFonts w:ascii="Times New Roman" w:hAnsi="Times New Roman" w:cs="Times New Roman"/>
                <w:b/>
                <w:sz w:val="24"/>
              </w:rPr>
            </w:pPr>
            <w:r w:rsidRPr="009F5DA4">
              <w:rPr>
                <w:rFonts w:ascii="Times New Roman" w:hAnsi="Times New Roman" w:cs="Times New Roman"/>
                <w:b/>
                <w:sz w:val="24"/>
              </w:rPr>
              <w:t>C</w:t>
            </w:r>
          </w:p>
        </w:tc>
      </w:tr>
      <w:tr w:rsidR="009F5DA4" w:rsidTr="009F5DA4">
        <w:tc>
          <w:tcPr>
            <w:tcW w:w="2547" w:type="dxa"/>
          </w:tcPr>
          <w:p w:rsidR="009F5DA4" w:rsidRPr="009F5DA4" w:rsidRDefault="009F5DA4" w:rsidP="009F5DA4">
            <w:pPr>
              <w:rPr>
                <w:rFonts w:ascii="Times New Roman" w:hAnsi="Times New Roman" w:cs="Times New Roman"/>
                <w:b/>
                <w:sz w:val="24"/>
              </w:rPr>
            </w:pPr>
            <w:r w:rsidRPr="009F5DA4">
              <w:rPr>
                <w:rFonts w:ascii="Times New Roman" w:hAnsi="Times New Roman" w:cs="Times New Roman"/>
                <w:b/>
                <w:sz w:val="24"/>
              </w:rPr>
              <w:t>Scope Completeness</w:t>
            </w:r>
          </w:p>
        </w:tc>
        <w:tc>
          <w:tcPr>
            <w:tcW w:w="1387"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35%</w:t>
            </w:r>
          </w:p>
        </w:tc>
        <w:tc>
          <w:tcPr>
            <w:tcW w:w="850"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1</w:t>
            </w:r>
          </w:p>
        </w:tc>
        <w:tc>
          <w:tcPr>
            <w:tcW w:w="851"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5</w:t>
            </w:r>
          </w:p>
        </w:tc>
        <w:tc>
          <w:tcPr>
            <w:tcW w:w="739"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3</w:t>
            </w:r>
          </w:p>
        </w:tc>
      </w:tr>
      <w:tr w:rsidR="009F5DA4" w:rsidTr="009F5DA4">
        <w:tc>
          <w:tcPr>
            <w:tcW w:w="2547" w:type="dxa"/>
          </w:tcPr>
          <w:p w:rsidR="009F5DA4" w:rsidRPr="009F5DA4" w:rsidRDefault="009F5DA4" w:rsidP="009F5DA4">
            <w:pPr>
              <w:rPr>
                <w:rFonts w:ascii="Times New Roman" w:hAnsi="Times New Roman" w:cs="Times New Roman"/>
                <w:b/>
                <w:sz w:val="24"/>
              </w:rPr>
            </w:pPr>
            <w:r w:rsidRPr="009F5DA4">
              <w:rPr>
                <w:rFonts w:ascii="Times New Roman" w:hAnsi="Times New Roman" w:cs="Times New Roman"/>
                <w:b/>
                <w:sz w:val="24"/>
              </w:rPr>
              <w:t>Cost Competitiveness</w:t>
            </w:r>
          </w:p>
        </w:tc>
        <w:tc>
          <w:tcPr>
            <w:tcW w:w="1387"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20%</w:t>
            </w:r>
          </w:p>
        </w:tc>
        <w:tc>
          <w:tcPr>
            <w:tcW w:w="850"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5</w:t>
            </w:r>
          </w:p>
        </w:tc>
        <w:tc>
          <w:tcPr>
            <w:tcW w:w="851"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3</w:t>
            </w:r>
          </w:p>
        </w:tc>
        <w:tc>
          <w:tcPr>
            <w:tcW w:w="739"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2</w:t>
            </w:r>
          </w:p>
        </w:tc>
      </w:tr>
      <w:tr w:rsidR="009F5DA4" w:rsidTr="009F5DA4">
        <w:tc>
          <w:tcPr>
            <w:tcW w:w="2547" w:type="dxa"/>
          </w:tcPr>
          <w:p w:rsidR="009F5DA4" w:rsidRPr="009F5DA4" w:rsidRDefault="009F5DA4" w:rsidP="009F5DA4">
            <w:pPr>
              <w:rPr>
                <w:rFonts w:ascii="Times New Roman" w:hAnsi="Times New Roman" w:cs="Times New Roman"/>
                <w:b/>
                <w:sz w:val="24"/>
              </w:rPr>
            </w:pPr>
            <w:r w:rsidRPr="009F5DA4">
              <w:rPr>
                <w:rFonts w:ascii="Times New Roman" w:hAnsi="Times New Roman" w:cs="Times New Roman"/>
                <w:b/>
                <w:sz w:val="24"/>
              </w:rPr>
              <w:t>Schedule Reliability</w:t>
            </w:r>
          </w:p>
        </w:tc>
        <w:tc>
          <w:tcPr>
            <w:tcW w:w="1387"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20%</w:t>
            </w:r>
          </w:p>
        </w:tc>
        <w:tc>
          <w:tcPr>
            <w:tcW w:w="850"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2</w:t>
            </w:r>
          </w:p>
        </w:tc>
        <w:tc>
          <w:tcPr>
            <w:tcW w:w="851"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4</w:t>
            </w:r>
          </w:p>
        </w:tc>
        <w:tc>
          <w:tcPr>
            <w:tcW w:w="739"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5</w:t>
            </w:r>
          </w:p>
        </w:tc>
      </w:tr>
      <w:tr w:rsidR="009F5DA4" w:rsidTr="009F5DA4">
        <w:tc>
          <w:tcPr>
            <w:tcW w:w="2547" w:type="dxa"/>
          </w:tcPr>
          <w:p w:rsidR="009F5DA4" w:rsidRPr="009F5DA4" w:rsidRDefault="009F5DA4" w:rsidP="009F5DA4">
            <w:pPr>
              <w:rPr>
                <w:rFonts w:ascii="Times New Roman" w:hAnsi="Times New Roman" w:cs="Times New Roman"/>
                <w:b/>
                <w:sz w:val="24"/>
              </w:rPr>
            </w:pPr>
            <w:r w:rsidRPr="009F5DA4">
              <w:rPr>
                <w:rFonts w:ascii="Times New Roman" w:hAnsi="Times New Roman" w:cs="Times New Roman"/>
                <w:b/>
                <w:sz w:val="24"/>
              </w:rPr>
              <w:t>Change Order Risk</w:t>
            </w:r>
          </w:p>
        </w:tc>
        <w:tc>
          <w:tcPr>
            <w:tcW w:w="1387"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15%</w:t>
            </w:r>
          </w:p>
        </w:tc>
        <w:tc>
          <w:tcPr>
            <w:tcW w:w="850"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1</w:t>
            </w:r>
          </w:p>
        </w:tc>
        <w:tc>
          <w:tcPr>
            <w:tcW w:w="851"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5</w:t>
            </w:r>
          </w:p>
        </w:tc>
        <w:tc>
          <w:tcPr>
            <w:tcW w:w="739"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3</w:t>
            </w:r>
          </w:p>
        </w:tc>
      </w:tr>
      <w:tr w:rsidR="009F5DA4" w:rsidTr="009F5DA4">
        <w:tc>
          <w:tcPr>
            <w:tcW w:w="2547" w:type="dxa"/>
          </w:tcPr>
          <w:p w:rsidR="009F5DA4" w:rsidRPr="009F5DA4" w:rsidRDefault="009F5DA4" w:rsidP="009F5DA4">
            <w:pPr>
              <w:rPr>
                <w:rFonts w:ascii="Times New Roman" w:hAnsi="Times New Roman" w:cs="Times New Roman"/>
                <w:b/>
                <w:sz w:val="24"/>
              </w:rPr>
            </w:pPr>
            <w:r w:rsidRPr="009F5DA4">
              <w:rPr>
                <w:rFonts w:ascii="Times New Roman" w:hAnsi="Times New Roman" w:cs="Times New Roman"/>
                <w:b/>
                <w:sz w:val="24"/>
              </w:rPr>
              <w:t>Vendor Reliability</w:t>
            </w:r>
          </w:p>
        </w:tc>
        <w:tc>
          <w:tcPr>
            <w:tcW w:w="1387"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10%</w:t>
            </w:r>
          </w:p>
        </w:tc>
        <w:tc>
          <w:tcPr>
            <w:tcW w:w="850"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3</w:t>
            </w:r>
          </w:p>
        </w:tc>
        <w:tc>
          <w:tcPr>
            <w:tcW w:w="851"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4</w:t>
            </w:r>
          </w:p>
        </w:tc>
        <w:tc>
          <w:tcPr>
            <w:tcW w:w="739" w:type="dxa"/>
          </w:tcPr>
          <w:p w:rsidR="009F5DA4" w:rsidRPr="009F5DA4" w:rsidRDefault="009F5DA4" w:rsidP="009F5DA4">
            <w:pPr>
              <w:jc w:val="center"/>
              <w:rPr>
                <w:rFonts w:ascii="Times New Roman" w:hAnsi="Times New Roman" w:cs="Times New Roman"/>
                <w:sz w:val="24"/>
              </w:rPr>
            </w:pPr>
            <w:r w:rsidRPr="009F5DA4">
              <w:rPr>
                <w:rFonts w:ascii="Times New Roman" w:hAnsi="Times New Roman" w:cs="Times New Roman"/>
                <w:sz w:val="24"/>
              </w:rPr>
              <w:t>3</w:t>
            </w:r>
          </w:p>
        </w:tc>
      </w:tr>
      <w:tr w:rsidR="009F5DA4" w:rsidTr="009F5DA4">
        <w:tc>
          <w:tcPr>
            <w:tcW w:w="2547" w:type="dxa"/>
          </w:tcPr>
          <w:p w:rsidR="009F5DA4" w:rsidRPr="009F5DA4" w:rsidRDefault="009F5DA4" w:rsidP="009F5DA4">
            <w:pPr>
              <w:rPr>
                <w:rFonts w:ascii="Times New Roman" w:hAnsi="Times New Roman" w:cs="Times New Roman"/>
                <w:b/>
                <w:sz w:val="24"/>
              </w:rPr>
            </w:pPr>
            <w:r w:rsidRPr="009F5DA4">
              <w:rPr>
                <w:rFonts w:ascii="Times New Roman" w:hAnsi="Times New Roman" w:cs="Times New Roman"/>
                <w:b/>
                <w:sz w:val="24"/>
              </w:rPr>
              <w:t>Final Score</w:t>
            </w:r>
          </w:p>
        </w:tc>
        <w:tc>
          <w:tcPr>
            <w:tcW w:w="1387" w:type="dxa"/>
          </w:tcPr>
          <w:p w:rsidR="009F5DA4" w:rsidRPr="009F5DA4" w:rsidRDefault="009F5DA4" w:rsidP="009F5DA4">
            <w:pPr>
              <w:rPr>
                <w:rFonts w:ascii="Times New Roman" w:hAnsi="Times New Roman" w:cs="Times New Roman"/>
                <w:sz w:val="24"/>
              </w:rPr>
            </w:pPr>
          </w:p>
        </w:tc>
        <w:tc>
          <w:tcPr>
            <w:tcW w:w="850" w:type="dxa"/>
          </w:tcPr>
          <w:p w:rsidR="009F5DA4" w:rsidRPr="009F5DA4" w:rsidRDefault="009F5DA4" w:rsidP="009F5DA4">
            <w:pPr>
              <w:jc w:val="center"/>
              <w:rPr>
                <w:rFonts w:ascii="Times New Roman" w:hAnsi="Times New Roman" w:cs="Times New Roman"/>
                <w:b/>
                <w:sz w:val="24"/>
              </w:rPr>
            </w:pPr>
            <w:r w:rsidRPr="009F5DA4">
              <w:rPr>
                <w:rFonts w:ascii="Times New Roman" w:hAnsi="Times New Roman" w:cs="Times New Roman"/>
                <w:b/>
                <w:sz w:val="24"/>
              </w:rPr>
              <w:t>12</w:t>
            </w:r>
          </w:p>
        </w:tc>
        <w:tc>
          <w:tcPr>
            <w:tcW w:w="851" w:type="dxa"/>
          </w:tcPr>
          <w:p w:rsidR="009F5DA4" w:rsidRPr="009F5DA4" w:rsidRDefault="009F5DA4" w:rsidP="009F5DA4">
            <w:pPr>
              <w:jc w:val="center"/>
              <w:rPr>
                <w:rFonts w:ascii="Times New Roman" w:hAnsi="Times New Roman" w:cs="Times New Roman"/>
                <w:b/>
                <w:sz w:val="24"/>
              </w:rPr>
            </w:pPr>
            <w:r w:rsidRPr="009F5DA4">
              <w:rPr>
                <w:rFonts w:ascii="Times New Roman" w:hAnsi="Times New Roman" w:cs="Times New Roman"/>
                <w:b/>
                <w:color w:val="00B050"/>
                <w:sz w:val="24"/>
              </w:rPr>
              <w:t>21</w:t>
            </w:r>
          </w:p>
        </w:tc>
        <w:tc>
          <w:tcPr>
            <w:tcW w:w="739" w:type="dxa"/>
          </w:tcPr>
          <w:p w:rsidR="009F5DA4" w:rsidRPr="009F5DA4" w:rsidRDefault="009F5DA4" w:rsidP="009F5DA4">
            <w:pPr>
              <w:jc w:val="center"/>
              <w:rPr>
                <w:rFonts w:ascii="Times New Roman" w:hAnsi="Times New Roman" w:cs="Times New Roman"/>
                <w:b/>
                <w:sz w:val="24"/>
              </w:rPr>
            </w:pPr>
            <w:r w:rsidRPr="009F5DA4">
              <w:rPr>
                <w:rFonts w:ascii="Times New Roman" w:hAnsi="Times New Roman" w:cs="Times New Roman"/>
                <w:b/>
                <w:sz w:val="24"/>
              </w:rPr>
              <w:t>16</w:t>
            </w:r>
          </w:p>
        </w:tc>
      </w:tr>
    </w:tbl>
    <w:p w:rsidR="009F5DA4" w:rsidRDefault="009F5DA4" w:rsidP="009F5DA4">
      <w:pPr>
        <w:spacing w:after="0" w:line="276" w:lineRule="auto"/>
        <w:jc w:val="both"/>
        <w:rPr>
          <w:rFonts w:ascii="Times New Roman" w:eastAsia="Times New Roman" w:hAnsi="Times New Roman" w:cs="Times New Roman"/>
          <w:bCs/>
          <w:sz w:val="24"/>
          <w:szCs w:val="24"/>
          <w:lang w:eastAsia="en-IN"/>
        </w:rPr>
      </w:pPr>
    </w:p>
    <w:p w:rsidR="009F5DA4" w:rsidRPr="009F5DA4" w:rsidRDefault="009F5DA4" w:rsidP="009F5DA4">
      <w:pPr>
        <w:spacing w:after="0" w:line="276" w:lineRule="auto"/>
        <w:jc w:val="both"/>
        <w:rPr>
          <w:rFonts w:ascii="Times New Roman" w:eastAsia="Times New Roman" w:hAnsi="Times New Roman" w:cs="Times New Roman"/>
          <w:b/>
          <w:bCs/>
          <w:sz w:val="24"/>
          <w:szCs w:val="24"/>
          <w:lang w:eastAsia="en-IN"/>
        </w:rPr>
      </w:pPr>
      <w:r w:rsidRPr="009F5DA4">
        <w:rPr>
          <w:rFonts w:ascii="Times New Roman" w:eastAsia="Times New Roman" w:hAnsi="Times New Roman" w:cs="Times New Roman"/>
          <w:b/>
          <w:bCs/>
          <w:sz w:val="24"/>
          <w:szCs w:val="24"/>
          <w:lang w:eastAsia="en-IN"/>
        </w:rPr>
        <w:t>Legend (1-5 Scale)</w:t>
      </w:r>
    </w:p>
    <w:p w:rsidR="009F5DA4" w:rsidRPr="009F5DA4" w:rsidRDefault="009F5DA4" w:rsidP="009F5DA4">
      <w:pPr>
        <w:spacing w:after="0" w:line="276" w:lineRule="auto"/>
        <w:jc w:val="both"/>
        <w:rPr>
          <w:rFonts w:ascii="Times New Roman" w:eastAsia="Times New Roman" w:hAnsi="Times New Roman" w:cs="Times New Roman"/>
          <w:bCs/>
          <w:sz w:val="24"/>
          <w:szCs w:val="24"/>
          <w:lang w:eastAsia="en-IN"/>
        </w:rPr>
      </w:pPr>
      <w:r w:rsidRPr="009F5DA4">
        <w:rPr>
          <w:rFonts w:ascii="Times New Roman" w:eastAsia="Times New Roman" w:hAnsi="Times New Roman" w:cs="Times New Roman"/>
          <w:bCs/>
          <w:sz w:val="24"/>
          <w:szCs w:val="24"/>
          <w:lang w:eastAsia="en-IN"/>
        </w:rPr>
        <w:t>5 = Excellent / Complete / Lowest Risk</w:t>
      </w:r>
    </w:p>
    <w:p w:rsidR="009F5DA4" w:rsidRPr="009F5DA4" w:rsidRDefault="009F5DA4" w:rsidP="009F5DA4">
      <w:pPr>
        <w:spacing w:after="0" w:line="276" w:lineRule="auto"/>
        <w:jc w:val="both"/>
        <w:rPr>
          <w:rFonts w:ascii="Times New Roman" w:eastAsia="Times New Roman" w:hAnsi="Times New Roman" w:cs="Times New Roman"/>
          <w:bCs/>
          <w:sz w:val="24"/>
          <w:szCs w:val="24"/>
          <w:lang w:eastAsia="en-IN"/>
        </w:rPr>
      </w:pPr>
      <w:r w:rsidRPr="009F5DA4">
        <w:rPr>
          <w:rFonts w:ascii="Times New Roman" w:eastAsia="Times New Roman" w:hAnsi="Times New Roman" w:cs="Times New Roman"/>
          <w:bCs/>
          <w:sz w:val="24"/>
          <w:szCs w:val="24"/>
          <w:lang w:eastAsia="en-IN"/>
        </w:rPr>
        <w:t>4 = Strong / Minor Issues</w:t>
      </w:r>
    </w:p>
    <w:p w:rsidR="009F5DA4" w:rsidRPr="009F5DA4" w:rsidRDefault="009F5DA4" w:rsidP="009F5DA4">
      <w:pPr>
        <w:spacing w:after="0" w:line="276" w:lineRule="auto"/>
        <w:jc w:val="both"/>
        <w:rPr>
          <w:rFonts w:ascii="Times New Roman" w:eastAsia="Times New Roman" w:hAnsi="Times New Roman" w:cs="Times New Roman"/>
          <w:bCs/>
          <w:sz w:val="24"/>
          <w:szCs w:val="24"/>
          <w:lang w:eastAsia="en-IN"/>
        </w:rPr>
      </w:pPr>
      <w:r w:rsidRPr="009F5DA4">
        <w:rPr>
          <w:rFonts w:ascii="Times New Roman" w:eastAsia="Times New Roman" w:hAnsi="Times New Roman" w:cs="Times New Roman"/>
          <w:bCs/>
          <w:sz w:val="24"/>
          <w:szCs w:val="24"/>
          <w:lang w:eastAsia="en-IN"/>
        </w:rPr>
        <w:t>3 = Acceptable / Meets Requirements</w:t>
      </w:r>
    </w:p>
    <w:p w:rsidR="009F5DA4" w:rsidRPr="009F5DA4" w:rsidRDefault="009F5DA4" w:rsidP="009F5DA4">
      <w:pPr>
        <w:spacing w:after="0" w:line="276" w:lineRule="auto"/>
        <w:jc w:val="both"/>
        <w:rPr>
          <w:rFonts w:ascii="Times New Roman" w:eastAsia="Times New Roman" w:hAnsi="Times New Roman" w:cs="Times New Roman"/>
          <w:bCs/>
          <w:sz w:val="24"/>
          <w:szCs w:val="24"/>
          <w:lang w:eastAsia="en-IN"/>
        </w:rPr>
      </w:pPr>
      <w:r w:rsidRPr="009F5DA4">
        <w:rPr>
          <w:rFonts w:ascii="Times New Roman" w:eastAsia="Times New Roman" w:hAnsi="Times New Roman" w:cs="Times New Roman"/>
          <w:bCs/>
          <w:sz w:val="24"/>
          <w:szCs w:val="24"/>
          <w:lang w:eastAsia="en-IN"/>
        </w:rPr>
        <w:t>2 = Weak / Gaps Present</w:t>
      </w:r>
    </w:p>
    <w:p w:rsidR="009F5DA4" w:rsidRPr="006E611A" w:rsidRDefault="009F5DA4" w:rsidP="006E611A">
      <w:pPr>
        <w:spacing w:after="0" w:line="276" w:lineRule="auto"/>
        <w:jc w:val="both"/>
        <w:rPr>
          <w:rFonts w:ascii="Times New Roman" w:eastAsia="Times New Roman" w:hAnsi="Times New Roman" w:cs="Times New Roman"/>
          <w:bCs/>
          <w:sz w:val="24"/>
          <w:szCs w:val="24"/>
          <w:lang w:eastAsia="en-IN"/>
        </w:rPr>
      </w:pPr>
      <w:r w:rsidRPr="009F5DA4">
        <w:rPr>
          <w:rFonts w:ascii="Times New Roman" w:eastAsia="Times New Roman" w:hAnsi="Times New Roman" w:cs="Times New Roman"/>
          <w:bCs/>
          <w:sz w:val="24"/>
          <w:szCs w:val="24"/>
          <w:lang w:eastAsia="en-IN"/>
        </w:rPr>
        <w:t>1 = Poor / High Risk / Major Exclusions</w:t>
      </w:r>
    </w:p>
    <w:p w:rsidR="009F5DA4" w:rsidRPr="009F5DA4" w:rsidRDefault="009F5DA4" w:rsidP="009F5DA4">
      <w:pPr>
        <w:spacing w:line="276"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b/>
          <w:bCs/>
          <w:sz w:val="24"/>
          <w:szCs w:val="24"/>
          <w:lang w:eastAsia="en-IN"/>
        </w:rPr>
        <w:t xml:space="preserve">Observation: </w:t>
      </w:r>
      <w:r w:rsidR="00474D85" w:rsidRPr="009F5DA4">
        <w:rPr>
          <w:rFonts w:ascii="Times New Roman" w:eastAsia="Times New Roman" w:hAnsi="Times New Roman" w:cs="Times New Roman"/>
          <w:bCs/>
          <w:sz w:val="24"/>
          <w:szCs w:val="24"/>
          <w:lang w:eastAsia="en-IN"/>
        </w:rPr>
        <w:t>Bidder B outperforms both competitors by a wide margin.</w:t>
      </w:r>
    </w:p>
    <w:p w:rsidR="00474D85" w:rsidRPr="00175416" w:rsidRDefault="00474D85" w:rsidP="00175416">
      <w:pPr>
        <w:spacing w:line="276" w:lineRule="auto"/>
        <w:jc w:val="both"/>
        <w:outlineLvl w:val="0"/>
        <w:rPr>
          <w:rFonts w:ascii="Times New Roman" w:eastAsia="Times New Roman" w:hAnsi="Times New Roman" w:cs="Times New Roman"/>
          <w:b/>
          <w:bCs/>
          <w:kern w:val="36"/>
          <w:sz w:val="24"/>
          <w:szCs w:val="24"/>
          <w:lang w:eastAsia="en-IN"/>
        </w:rPr>
      </w:pPr>
      <w:r w:rsidRPr="00175416">
        <w:rPr>
          <w:rFonts w:ascii="Times New Roman" w:eastAsia="Times New Roman" w:hAnsi="Times New Roman" w:cs="Times New Roman"/>
          <w:b/>
          <w:bCs/>
          <w:kern w:val="36"/>
          <w:sz w:val="24"/>
          <w:szCs w:val="24"/>
          <w:lang w:eastAsia="en-IN"/>
        </w:rPr>
        <w:t>9. Risk Heat Map (Text Analysis)</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 xml:space="preserve">Risk categories were evaluated using </w:t>
      </w:r>
      <w:r w:rsidRPr="00175416">
        <w:rPr>
          <w:rFonts w:ascii="Times New Roman" w:eastAsia="Times New Roman" w:hAnsi="Times New Roman" w:cs="Times New Roman"/>
          <w:b/>
          <w:bCs/>
          <w:sz w:val="24"/>
          <w:szCs w:val="24"/>
          <w:lang w:eastAsia="en-IN"/>
        </w:rPr>
        <w:t>Probability (P)</w:t>
      </w:r>
      <w:r w:rsidRPr="00175416">
        <w:rPr>
          <w:rFonts w:ascii="Times New Roman" w:eastAsia="Times New Roman" w:hAnsi="Times New Roman" w:cs="Times New Roman"/>
          <w:sz w:val="24"/>
          <w:szCs w:val="24"/>
          <w:lang w:eastAsia="en-IN"/>
        </w:rPr>
        <w:t xml:space="preserve"> and </w:t>
      </w:r>
      <w:r w:rsidRPr="00175416">
        <w:rPr>
          <w:rFonts w:ascii="Times New Roman" w:eastAsia="Times New Roman" w:hAnsi="Times New Roman" w:cs="Times New Roman"/>
          <w:b/>
          <w:bCs/>
          <w:sz w:val="24"/>
          <w:szCs w:val="24"/>
          <w:lang w:eastAsia="en-IN"/>
        </w:rPr>
        <w:t>Impact (I)</w:t>
      </w:r>
      <w:r w:rsidRPr="00175416">
        <w:rPr>
          <w:rFonts w:ascii="Times New Roman" w:eastAsia="Times New Roman" w:hAnsi="Times New Roman" w:cs="Times New Roman"/>
          <w:sz w:val="24"/>
          <w:szCs w:val="24"/>
          <w:lang w:eastAsia="en-IN"/>
        </w:rPr>
        <w:t>:</w:t>
      </w:r>
    </w:p>
    <w:tbl>
      <w:tblPr>
        <w:tblStyle w:val="TableGrid"/>
        <w:tblW w:w="9351" w:type="dxa"/>
        <w:tblLook w:val="04A0" w:firstRow="1" w:lastRow="0" w:firstColumn="1" w:lastColumn="0" w:noHBand="0" w:noVBand="1"/>
      </w:tblPr>
      <w:tblGrid>
        <w:gridCol w:w="3114"/>
        <w:gridCol w:w="1030"/>
        <w:gridCol w:w="1030"/>
        <w:gridCol w:w="1136"/>
        <w:gridCol w:w="3041"/>
      </w:tblGrid>
      <w:tr w:rsidR="009F5DA4" w:rsidTr="006E611A">
        <w:trPr>
          <w:trHeight w:val="453"/>
        </w:trPr>
        <w:tc>
          <w:tcPr>
            <w:tcW w:w="3114" w:type="dxa"/>
            <w:vAlign w:val="center"/>
          </w:tcPr>
          <w:p w:rsidR="009F5DA4" w:rsidRPr="009F5DA4" w:rsidRDefault="009F5DA4" w:rsidP="009F5DA4">
            <w:pPr>
              <w:jc w:val="center"/>
              <w:rPr>
                <w:rFonts w:ascii="Times New Roman" w:hAnsi="Times New Roman" w:cs="Times New Roman"/>
                <w:b/>
                <w:bCs/>
                <w:sz w:val="24"/>
              </w:rPr>
            </w:pPr>
            <w:r w:rsidRPr="009F5DA4">
              <w:rPr>
                <w:rStyle w:val="Strong"/>
                <w:rFonts w:ascii="Times New Roman" w:hAnsi="Times New Roman" w:cs="Times New Roman"/>
                <w:sz w:val="24"/>
              </w:rPr>
              <w:t>Risk Item</w:t>
            </w:r>
          </w:p>
        </w:tc>
        <w:tc>
          <w:tcPr>
            <w:tcW w:w="1030" w:type="dxa"/>
            <w:vAlign w:val="center"/>
          </w:tcPr>
          <w:p w:rsidR="009F5DA4" w:rsidRPr="009F5DA4" w:rsidRDefault="009F5DA4" w:rsidP="009F5DA4">
            <w:pPr>
              <w:jc w:val="center"/>
              <w:rPr>
                <w:rFonts w:ascii="Times New Roman" w:hAnsi="Times New Roman" w:cs="Times New Roman"/>
                <w:b/>
                <w:bCs/>
                <w:sz w:val="24"/>
              </w:rPr>
            </w:pPr>
            <w:r w:rsidRPr="009F5DA4">
              <w:rPr>
                <w:rStyle w:val="Strong"/>
                <w:rFonts w:ascii="Times New Roman" w:hAnsi="Times New Roman" w:cs="Times New Roman"/>
                <w:sz w:val="24"/>
              </w:rPr>
              <w:t>P</w:t>
            </w:r>
          </w:p>
        </w:tc>
        <w:tc>
          <w:tcPr>
            <w:tcW w:w="1030" w:type="dxa"/>
            <w:vAlign w:val="center"/>
          </w:tcPr>
          <w:p w:rsidR="009F5DA4" w:rsidRPr="009F5DA4" w:rsidRDefault="009F5DA4" w:rsidP="009F5DA4">
            <w:pPr>
              <w:jc w:val="center"/>
              <w:rPr>
                <w:rFonts w:ascii="Times New Roman" w:hAnsi="Times New Roman" w:cs="Times New Roman"/>
                <w:b/>
                <w:bCs/>
                <w:sz w:val="24"/>
              </w:rPr>
            </w:pPr>
            <w:r w:rsidRPr="009F5DA4">
              <w:rPr>
                <w:rStyle w:val="Strong"/>
                <w:rFonts w:ascii="Times New Roman" w:hAnsi="Times New Roman" w:cs="Times New Roman"/>
                <w:sz w:val="24"/>
              </w:rPr>
              <w:t>I</w:t>
            </w:r>
          </w:p>
        </w:tc>
        <w:tc>
          <w:tcPr>
            <w:tcW w:w="1136" w:type="dxa"/>
            <w:vAlign w:val="center"/>
          </w:tcPr>
          <w:p w:rsidR="009F5DA4" w:rsidRPr="009F5DA4" w:rsidRDefault="009F5DA4" w:rsidP="009F5DA4">
            <w:pPr>
              <w:jc w:val="center"/>
              <w:rPr>
                <w:rFonts w:ascii="Times New Roman" w:hAnsi="Times New Roman" w:cs="Times New Roman"/>
                <w:b/>
                <w:bCs/>
                <w:sz w:val="24"/>
              </w:rPr>
            </w:pPr>
            <w:r w:rsidRPr="009F5DA4">
              <w:rPr>
                <w:rStyle w:val="Strong"/>
                <w:rFonts w:ascii="Times New Roman" w:hAnsi="Times New Roman" w:cs="Times New Roman"/>
                <w:sz w:val="24"/>
              </w:rPr>
              <w:t>Rating</w:t>
            </w:r>
          </w:p>
        </w:tc>
        <w:tc>
          <w:tcPr>
            <w:tcW w:w="3041" w:type="dxa"/>
            <w:vAlign w:val="center"/>
          </w:tcPr>
          <w:p w:rsidR="009F5DA4" w:rsidRPr="009F5DA4" w:rsidRDefault="009F5DA4" w:rsidP="006E611A">
            <w:pPr>
              <w:jc w:val="center"/>
              <w:rPr>
                <w:rFonts w:ascii="Times New Roman" w:hAnsi="Times New Roman" w:cs="Times New Roman"/>
                <w:b/>
                <w:bCs/>
                <w:sz w:val="24"/>
              </w:rPr>
            </w:pPr>
            <w:r w:rsidRPr="009F5DA4">
              <w:rPr>
                <w:rStyle w:val="Strong"/>
                <w:rFonts w:ascii="Times New Roman" w:hAnsi="Times New Roman" w:cs="Times New Roman"/>
                <w:sz w:val="24"/>
              </w:rPr>
              <w:t xml:space="preserve">GC Note </w:t>
            </w:r>
          </w:p>
        </w:tc>
      </w:tr>
      <w:tr w:rsidR="009F5DA4" w:rsidTr="006E611A">
        <w:trPr>
          <w:trHeight w:val="828"/>
        </w:trPr>
        <w:tc>
          <w:tcPr>
            <w:tcW w:w="3114"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Missing STC assemblies (A)</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High</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High</w:t>
            </w:r>
          </w:p>
        </w:tc>
        <w:tc>
          <w:tcPr>
            <w:tcW w:w="1136"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 xml:space="preserve"> Severe</w:t>
            </w:r>
          </w:p>
        </w:tc>
        <w:tc>
          <w:tcPr>
            <w:tcW w:w="3041" w:type="dxa"/>
            <w:vAlign w:val="center"/>
          </w:tcPr>
          <w:p w:rsidR="009F5DA4" w:rsidRPr="009F5DA4" w:rsidRDefault="009F5DA4" w:rsidP="006E611A">
            <w:pPr>
              <w:jc w:val="both"/>
              <w:rPr>
                <w:rFonts w:ascii="Times New Roman" w:hAnsi="Times New Roman" w:cs="Times New Roman"/>
                <w:sz w:val="24"/>
              </w:rPr>
            </w:pPr>
            <w:r w:rsidRPr="009F5DA4">
              <w:rPr>
                <w:rFonts w:ascii="Times New Roman" w:hAnsi="Times New Roman" w:cs="Times New Roman"/>
                <w:sz w:val="24"/>
              </w:rPr>
              <w:t>Fails acous</w:t>
            </w:r>
            <w:r w:rsidR="006E611A">
              <w:rPr>
                <w:rFonts w:ascii="Times New Roman" w:hAnsi="Times New Roman" w:cs="Times New Roman"/>
                <w:sz w:val="24"/>
              </w:rPr>
              <w:t>tic requirements; major rework and</w:t>
            </w:r>
            <w:r w:rsidRPr="009F5DA4">
              <w:rPr>
                <w:rFonts w:ascii="Times New Roman" w:hAnsi="Times New Roman" w:cs="Times New Roman"/>
                <w:sz w:val="24"/>
              </w:rPr>
              <w:t xml:space="preserve"> performance risk.</w:t>
            </w:r>
          </w:p>
        </w:tc>
      </w:tr>
      <w:tr w:rsidR="009F5DA4" w:rsidTr="006E611A">
        <w:trPr>
          <w:trHeight w:val="828"/>
        </w:trPr>
        <w:tc>
          <w:tcPr>
            <w:tcW w:w="3114"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Missing shaft</w:t>
            </w:r>
            <w:r w:rsidR="006E611A">
              <w:rPr>
                <w:rFonts w:ascii="Times New Roman" w:hAnsi="Times New Roman" w:cs="Times New Roman"/>
                <w:sz w:val="24"/>
              </w:rPr>
              <w:t xml:space="preserve"> </w:t>
            </w:r>
            <w:r w:rsidRPr="009F5DA4">
              <w:rPr>
                <w:rFonts w:ascii="Times New Roman" w:hAnsi="Times New Roman" w:cs="Times New Roman"/>
                <w:sz w:val="24"/>
              </w:rPr>
              <w:t>wall (A)</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Medium</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High</w:t>
            </w:r>
          </w:p>
        </w:tc>
        <w:tc>
          <w:tcPr>
            <w:tcW w:w="1136"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 xml:space="preserve"> Severe</w:t>
            </w:r>
          </w:p>
        </w:tc>
        <w:tc>
          <w:tcPr>
            <w:tcW w:w="3041" w:type="dxa"/>
            <w:vAlign w:val="center"/>
          </w:tcPr>
          <w:p w:rsidR="009F5DA4" w:rsidRPr="009F5DA4" w:rsidRDefault="006E611A" w:rsidP="006E611A">
            <w:pPr>
              <w:jc w:val="both"/>
              <w:rPr>
                <w:rFonts w:ascii="Times New Roman" w:hAnsi="Times New Roman" w:cs="Times New Roman"/>
                <w:sz w:val="24"/>
              </w:rPr>
            </w:pPr>
            <w:r>
              <w:rPr>
                <w:rFonts w:ascii="Times New Roman" w:hAnsi="Times New Roman" w:cs="Times New Roman"/>
                <w:sz w:val="24"/>
              </w:rPr>
              <w:t xml:space="preserve">Code </w:t>
            </w:r>
            <w:r w:rsidR="009F5DA4" w:rsidRPr="009F5DA4">
              <w:rPr>
                <w:rFonts w:ascii="Times New Roman" w:hAnsi="Times New Roman" w:cs="Times New Roman"/>
                <w:sz w:val="24"/>
              </w:rPr>
              <w:t>critical assembl</w:t>
            </w:r>
            <w:r>
              <w:rPr>
                <w:rFonts w:ascii="Times New Roman" w:hAnsi="Times New Roman" w:cs="Times New Roman"/>
                <w:sz w:val="24"/>
              </w:rPr>
              <w:t xml:space="preserve">y omitted; likely change order and </w:t>
            </w:r>
            <w:r w:rsidR="009F5DA4" w:rsidRPr="009F5DA4">
              <w:rPr>
                <w:rFonts w:ascii="Times New Roman" w:hAnsi="Times New Roman" w:cs="Times New Roman"/>
                <w:sz w:val="24"/>
              </w:rPr>
              <w:t>delay.</w:t>
            </w:r>
          </w:p>
        </w:tc>
      </w:tr>
      <w:tr w:rsidR="009F5DA4" w:rsidTr="006E611A">
        <w:trPr>
          <w:trHeight w:val="828"/>
        </w:trPr>
        <w:tc>
          <w:tcPr>
            <w:tcW w:w="3114"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Level 4 finish excluded (C)</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Medium</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Medium</w:t>
            </w:r>
          </w:p>
        </w:tc>
        <w:tc>
          <w:tcPr>
            <w:tcW w:w="1136"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Moderate</w:t>
            </w:r>
          </w:p>
        </w:tc>
        <w:tc>
          <w:tcPr>
            <w:tcW w:w="3041" w:type="dxa"/>
            <w:vAlign w:val="center"/>
          </w:tcPr>
          <w:p w:rsidR="009F5DA4" w:rsidRPr="009F5DA4" w:rsidRDefault="009F5DA4" w:rsidP="006E611A">
            <w:pPr>
              <w:jc w:val="both"/>
              <w:rPr>
                <w:rFonts w:ascii="Times New Roman" w:hAnsi="Times New Roman" w:cs="Times New Roman"/>
                <w:sz w:val="24"/>
              </w:rPr>
            </w:pPr>
            <w:r w:rsidRPr="009F5DA4">
              <w:rPr>
                <w:rFonts w:ascii="Times New Roman" w:hAnsi="Times New Roman" w:cs="Times New Roman"/>
                <w:sz w:val="24"/>
              </w:rPr>
              <w:t>Adds cost and coordination effort back to GC.</w:t>
            </w:r>
          </w:p>
        </w:tc>
      </w:tr>
      <w:tr w:rsidR="009F5DA4" w:rsidTr="006E611A">
        <w:trPr>
          <w:trHeight w:val="828"/>
        </w:trPr>
        <w:tc>
          <w:tcPr>
            <w:tcW w:w="3114"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Crew too small (A)</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High</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Medium</w:t>
            </w:r>
          </w:p>
        </w:tc>
        <w:tc>
          <w:tcPr>
            <w:tcW w:w="1136"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Moderate</w:t>
            </w:r>
          </w:p>
        </w:tc>
        <w:tc>
          <w:tcPr>
            <w:tcW w:w="3041" w:type="dxa"/>
            <w:vAlign w:val="center"/>
          </w:tcPr>
          <w:p w:rsidR="009F5DA4" w:rsidRPr="009F5DA4" w:rsidRDefault="009F5DA4" w:rsidP="006E611A">
            <w:pPr>
              <w:jc w:val="both"/>
              <w:rPr>
                <w:rFonts w:ascii="Times New Roman" w:hAnsi="Times New Roman" w:cs="Times New Roman"/>
                <w:sz w:val="24"/>
              </w:rPr>
            </w:pPr>
            <w:r w:rsidRPr="009F5DA4">
              <w:rPr>
                <w:rFonts w:ascii="Times New Roman" w:hAnsi="Times New Roman" w:cs="Times New Roman"/>
                <w:sz w:val="24"/>
              </w:rPr>
              <w:t>Unlikely to meet 5-week schedule; delays downstream trades.</w:t>
            </w:r>
          </w:p>
        </w:tc>
      </w:tr>
      <w:tr w:rsidR="009F5DA4" w:rsidTr="006E611A">
        <w:trPr>
          <w:trHeight w:val="828"/>
        </w:trPr>
        <w:tc>
          <w:tcPr>
            <w:tcW w:w="3114"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Fire</w:t>
            </w:r>
            <w:r w:rsidR="006E611A">
              <w:rPr>
                <w:rFonts w:ascii="Times New Roman" w:hAnsi="Times New Roman" w:cs="Times New Roman"/>
                <w:sz w:val="24"/>
              </w:rPr>
              <w:t xml:space="preserve"> </w:t>
            </w:r>
            <w:r w:rsidRPr="009F5DA4">
              <w:rPr>
                <w:rFonts w:ascii="Times New Roman" w:hAnsi="Times New Roman" w:cs="Times New Roman"/>
                <w:sz w:val="24"/>
              </w:rPr>
              <w:t>stopping omitted (C)</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Low</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High</w:t>
            </w:r>
          </w:p>
        </w:tc>
        <w:tc>
          <w:tcPr>
            <w:tcW w:w="1136"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Moderate</w:t>
            </w:r>
          </w:p>
        </w:tc>
        <w:tc>
          <w:tcPr>
            <w:tcW w:w="3041" w:type="dxa"/>
            <w:vAlign w:val="center"/>
          </w:tcPr>
          <w:p w:rsidR="009F5DA4" w:rsidRPr="009F5DA4" w:rsidRDefault="009F5DA4" w:rsidP="006E611A">
            <w:pPr>
              <w:jc w:val="both"/>
              <w:rPr>
                <w:rFonts w:ascii="Times New Roman" w:hAnsi="Times New Roman" w:cs="Times New Roman"/>
                <w:sz w:val="24"/>
              </w:rPr>
            </w:pPr>
            <w:r w:rsidRPr="009F5DA4">
              <w:rPr>
                <w:rFonts w:ascii="Times New Roman" w:hAnsi="Times New Roman" w:cs="Times New Roman"/>
                <w:sz w:val="24"/>
              </w:rPr>
              <w:t>Inspection risk; may delay occupancy.</w:t>
            </w:r>
          </w:p>
        </w:tc>
      </w:tr>
      <w:tr w:rsidR="009F5DA4" w:rsidTr="006E611A">
        <w:trPr>
          <w:trHeight w:val="828"/>
        </w:trPr>
        <w:tc>
          <w:tcPr>
            <w:tcW w:w="3114" w:type="dxa"/>
            <w:vAlign w:val="center"/>
          </w:tcPr>
          <w:p w:rsidR="009F5DA4" w:rsidRPr="009F5DA4" w:rsidRDefault="009F5DA4" w:rsidP="006E611A">
            <w:pPr>
              <w:rPr>
                <w:rFonts w:ascii="Times New Roman" w:hAnsi="Times New Roman" w:cs="Times New Roman"/>
                <w:sz w:val="24"/>
              </w:rPr>
            </w:pPr>
            <w:r w:rsidRPr="009F5DA4">
              <w:rPr>
                <w:rFonts w:ascii="Times New Roman" w:hAnsi="Times New Roman" w:cs="Times New Roman"/>
                <w:sz w:val="24"/>
              </w:rPr>
              <w:t>A</w:t>
            </w:r>
            <w:r w:rsidR="006E611A">
              <w:rPr>
                <w:rFonts w:ascii="Times New Roman" w:hAnsi="Times New Roman" w:cs="Times New Roman"/>
                <w:sz w:val="24"/>
              </w:rPr>
              <w:t xml:space="preserve">. </w:t>
            </w:r>
            <w:r w:rsidRPr="009F5DA4">
              <w:rPr>
                <w:rFonts w:ascii="Times New Roman" w:hAnsi="Times New Roman" w:cs="Times New Roman"/>
                <w:sz w:val="24"/>
              </w:rPr>
              <w:t>sealants excluded (A)</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High</w:t>
            </w:r>
          </w:p>
        </w:tc>
        <w:tc>
          <w:tcPr>
            <w:tcW w:w="1030"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Low</w:t>
            </w:r>
          </w:p>
        </w:tc>
        <w:tc>
          <w:tcPr>
            <w:tcW w:w="1136" w:type="dxa"/>
            <w:vAlign w:val="center"/>
          </w:tcPr>
          <w:p w:rsidR="009F5DA4" w:rsidRPr="009F5DA4" w:rsidRDefault="009F5DA4" w:rsidP="009F5DA4">
            <w:pPr>
              <w:rPr>
                <w:rFonts w:ascii="Times New Roman" w:hAnsi="Times New Roman" w:cs="Times New Roman"/>
                <w:sz w:val="24"/>
              </w:rPr>
            </w:pPr>
            <w:r w:rsidRPr="009F5DA4">
              <w:rPr>
                <w:rFonts w:ascii="Times New Roman" w:hAnsi="Times New Roman" w:cs="Times New Roman"/>
                <w:sz w:val="24"/>
              </w:rPr>
              <w:t>Low</w:t>
            </w:r>
          </w:p>
        </w:tc>
        <w:tc>
          <w:tcPr>
            <w:tcW w:w="3041" w:type="dxa"/>
            <w:vAlign w:val="center"/>
          </w:tcPr>
          <w:p w:rsidR="009F5DA4" w:rsidRPr="009F5DA4" w:rsidRDefault="009F5DA4" w:rsidP="006E611A">
            <w:pPr>
              <w:jc w:val="both"/>
              <w:rPr>
                <w:rFonts w:ascii="Times New Roman" w:hAnsi="Times New Roman" w:cs="Times New Roman"/>
                <w:sz w:val="24"/>
              </w:rPr>
            </w:pPr>
            <w:r w:rsidRPr="009F5DA4">
              <w:rPr>
                <w:rFonts w:ascii="Times New Roman" w:hAnsi="Times New Roman" w:cs="Times New Roman"/>
                <w:sz w:val="24"/>
              </w:rPr>
              <w:t>Impacts STC performance; minor rework but accumulates cost.</w:t>
            </w:r>
          </w:p>
        </w:tc>
      </w:tr>
    </w:tbl>
    <w:p w:rsidR="009F5DA4" w:rsidRDefault="009F5DA4" w:rsidP="009F5DA4">
      <w:pPr>
        <w:spacing w:line="276" w:lineRule="auto"/>
        <w:rPr>
          <w:rFonts w:ascii="Times New Roman" w:eastAsia="Times New Roman" w:hAnsi="Times New Roman" w:cs="Times New Roman"/>
          <w:sz w:val="24"/>
          <w:szCs w:val="24"/>
          <w:lang w:eastAsia="en-IN"/>
        </w:rPr>
      </w:pPr>
    </w:p>
    <w:p w:rsidR="006E611A" w:rsidRPr="006E611A" w:rsidRDefault="006E611A" w:rsidP="009F5DA4">
      <w:pPr>
        <w:spacing w:line="276" w:lineRule="auto"/>
        <w:rPr>
          <w:rFonts w:ascii="Times New Roman" w:eastAsia="Times New Roman" w:hAnsi="Times New Roman" w:cs="Times New Roman"/>
          <w:b/>
          <w:sz w:val="24"/>
          <w:szCs w:val="24"/>
          <w:lang w:eastAsia="en-IN"/>
        </w:rPr>
      </w:pPr>
      <w:r w:rsidRPr="006E611A">
        <w:rPr>
          <w:rFonts w:ascii="Times New Roman" w:eastAsia="Times New Roman" w:hAnsi="Times New Roman" w:cs="Times New Roman"/>
          <w:b/>
          <w:sz w:val="24"/>
          <w:szCs w:val="24"/>
          <w:lang w:eastAsia="en-IN"/>
        </w:rPr>
        <w:t xml:space="preserve">Observation: </w:t>
      </w:r>
    </w:p>
    <w:p w:rsidR="006E611A" w:rsidRPr="006E611A" w:rsidRDefault="00474D85" w:rsidP="006E611A">
      <w:pPr>
        <w:pStyle w:val="ListParagraph"/>
        <w:numPr>
          <w:ilvl w:val="0"/>
          <w:numId w:val="20"/>
        </w:numPr>
        <w:spacing w:line="276" w:lineRule="auto"/>
        <w:rPr>
          <w:rFonts w:ascii="Times New Roman" w:eastAsia="Times New Roman" w:hAnsi="Times New Roman" w:cs="Times New Roman"/>
          <w:sz w:val="24"/>
          <w:szCs w:val="24"/>
          <w:lang w:eastAsia="en-IN"/>
        </w:rPr>
      </w:pPr>
      <w:r w:rsidRPr="006E611A">
        <w:rPr>
          <w:rFonts w:ascii="Times New Roman" w:eastAsia="Times New Roman" w:hAnsi="Times New Roman" w:cs="Times New Roman"/>
          <w:bCs/>
          <w:sz w:val="24"/>
          <w:szCs w:val="24"/>
          <w:lang w:eastAsia="en-IN"/>
        </w:rPr>
        <w:t>Bidder A carries unacceptable red-zone risks.</w:t>
      </w:r>
    </w:p>
    <w:p w:rsidR="006E611A" w:rsidRDefault="00474D85" w:rsidP="006E611A">
      <w:pPr>
        <w:pStyle w:val="ListParagraph"/>
        <w:numPr>
          <w:ilvl w:val="0"/>
          <w:numId w:val="20"/>
        </w:numPr>
        <w:spacing w:line="276" w:lineRule="auto"/>
        <w:rPr>
          <w:rFonts w:ascii="Times New Roman" w:eastAsia="Times New Roman" w:hAnsi="Times New Roman" w:cs="Times New Roman"/>
          <w:sz w:val="24"/>
          <w:szCs w:val="24"/>
          <w:lang w:eastAsia="en-IN"/>
        </w:rPr>
      </w:pPr>
      <w:r w:rsidRPr="006E611A">
        <w:rPr>
          <w:rFonts w:ascii="Times New Roman" w:eastAsia="Times New Roman" w:hAnsi="Times New Roman" w:cs="Times New Roman"/>
          <w:bCs/>
          <w:sz w:val="24"/>
          <w:szCs w:val="24"/>
          <w:lang w:eastAsia="en-IN"/>
        </w:rPr>
        <w:t>Bidder C carries several moderate risks.</w:t>
      </w:r>
      <w:r w:rsidR="006E611A">
        <w:rPr>
          <w:rFonts w:ascii="Times New Roman" w:eastAsia="Times New Roman" w:hAnsi="Times New Roman" w:cs="Times New Roman"/>
          <w:sz w:val="24"/>
          <w:szCs w:val="24"/>
          <w:lang w:eastAsia="en-IN"/>
        </w:rPr>
        <w:t xml:space="preserve"> </w:t>
      </w:r>
    </w:p>
    <w:p w:rsidR="00474D85" w:rsidRPr="006E611A" w:rsidRDefault="00474D85" w:rsidP="006E611A">
      <w:pPr>
        <w:pStyle w:val="ListParagraph"/>
        <w:numPr>
          <w:ilvl w:val="0"/>
          <w:numId w:val="20"/>
        </w:numPr>
        <w:spacing w:line="276" w:lineRule="auto"/>
        <w:rPr>
          <w:rFonts w:ascii="Times New Roman" w:eastAsia="Times New Roman" w:hAnsi="Times New Roman" w:cs="Times New Roman"/>
          <w:sz w:val="24"/>
          <w:szCs w:val="24"/>
          <w:lang w:eastAsia="en-IN"/>
        </w:rPr>
      </w:pPr>
      <w:r w:rsidRPr="006E611A">
        <w:rPr>
          <w:rFonts w:ascii="Times New Roman" w:eastAsia="Times New Roman" w:hAnsi="Times New Roman" w:cs="Times New Roman"/>
          <w:bCs/>
          <w:sz w:val="24"/>
          <w:szCs w:val="24"/>
          <w:lang w:eastAsia="en-IN"/>
        </w:rPr>
        <w:t>Bidder B carries none.</w:t>
      </w:r>
    </w:p>
    <w:p w:rsidR="00474D85" w:rsidRPr="00175416" w:rsidRDefault="00474D85" w:rsidP="00175416">
      <w:pPr>
        <w:spacing w:line="276" w:lineRule="auto"/>
        <w:jc w:val="both"/>
        <w:outlineLvl w:val="0"/>
        <w:rPr>
          <w:rFonts w:ascii="Times New Roman" w:eastAsia="Times New Roman" w:hAnsi="Times New Roman" w:cs="Times New Roman"/>
          <w:b/>
          <w:bCs/>
          <w:kern w:val="36"/>
          <w:sz w:val="24"/>
          <w:szCs w:val="24"/>
          <w:lang w:eastAsia="en-IN"/>
        </w:rPr>
      </w:pPr>
      <w:r w:rsidRPr="00175416">
        <w:rPr>
          <w:rFonts w:ascii="Times New Roman" w:eastAsia="Times New Roman" w:hAnsi="Times New Roman" w:cs="Times New Roman"/>
          <w:b/>
          <w:bCs/>
          <w:kern w:val="36"/>
          <w:sz w:val="24"/>
          <w:szCs w:val="24"/>
          <w:lang w:eastAsia="en-IN"/>
        </w:rPr>
        <w:lastRenderedPageBreak/>
        <w:t>10. Final Recommendation</w:t>
      </w:r>
    </w:p>
    <w:p w:rsidR="00474D85" w:rsidRPr="00175416" w:rsidRDefault="00474D85" w:rsidP="00175416">
      <w:pPr>
        <w:spacing w:line="276" w:lineRule="auto"/>
        <w:jc w:val="both"/>
        <w:outlineLvl w:val="2"/>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Award Contract To: Bidder B</w:t>
      </w:r>
    </w:p>
    <w:p w:rsidR="00474D85" w:rsidRDefault="00474D85" w:rsidP="00175416">
      <w:pPr>
        <w:spacing w:line="276" w:lineRule="auto"/>
        <w:jc w:val="both"/>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Rationale:</w:t>
      </w:r>
    </w:p>
    <w:p w:rsidR="006E611A" w:rsidRPr="006E611A" w:rsidRDefault="006E611A" w:rsidP="006E611A">
      <w:pPr>
        <w:spacing w:line="276" w:lineRule="auto"/>
        <w:jc w:val="both"/>
        <w:rPr>
          <w:rFonts w:ascii="Times New Roman" w:eastAsia="Times New Roman" w:hAnsi="Times New Roman" w:cs="Times New Roman"/>
          <w:sz w:val="24"/>
          <w:szCs w:val="24"/>
          <w:lang w:eastAsia="en-IN"/>
        </w:rPr>
      </w:pPr>
      <w:r w:rsidRPr="006E611A">
        <w:rPr>
          <w:rFonts w:ascii="Times New Roman" w:eastAsia="Times New Roman" w:hAnsi="Times New Roman" w:cs="Times New Roman"/>
          <w:sz w:val="24"/>
          <w:szCs w:val="24"/>
          <w:lang w:eastAsia="en-IN"/>
        </w:rPr>
        <w:t>Bidder B is the recommended subcontractor due to its fully complete scope with zero exclusions, which significantly reduces change-order exposure and minimizes risk to the GC. The bidder’s 5-week schedule aligns precisely with the campus renovation timeline, ensuring classrooms are ready for the start of the semester. Bidder B includes all critical fire-rated and acoustic assemblies, supporting compliance with code requirements and design intent. Although not the lowest-priced option, it delivers the strongest value by offering the lowest overall project risk. The completeness of Bidder B’s scope also supports smoother inspections, more efficient MEP coordination, and predictable field execution—making it the most reliable and cost-effective choice.</w:t>
      </w:r>
    </w:p>
    <w:p w:rsidR="00474D85" w:rsidRPr="00175416" w:rsidRDefault="00474D85" w:rsidP="00175416">
      <w:pPr>
        <w:spacing w:line="276" w:lineRule="auto"/>
        <w:jc w:val="both"/>
        <w:outlineLvl w:val="2"/>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Why not Bidder A?</w:t>
      </w:r>
    </w:p>
    <w:p w:rsidR="00474D85" w:rsidRPr="00175416" w:rsidRDefault="00474D85" w:rsidP="00175416">
      <w:pPr>
        <w:numPr>
          <w:ilvl w:val="0"/>
          <w:numId w:val="17"/>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Scope exclusions threaten fire safety, acoustics, and schedule.</w:t>
      </w:r>
    </w:p>
    <w:p w:rsidR="00474D85" w:rsidRPr="00175416" w:rsidRDefault="00474D85" w:rsidP="00175416">
      <w:pPr>
        <w:numPr>
          <w:ilvl w:val="0"/>
          <w:numId w:val="17"/>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Would create numerous change orders, increasing total project cost.</w:t>
      </w:r>
    </w:p>
    <w:p w:rsidR="00474D85" w:rsidRPr="00175416" w:rsidRDefault="00474D85" w:rsidP="00175416">
      <w:pPr>
        <w:spacing w:line="276" w:lineRule="auto"/>
        <w:jc w:val="both"/>
        <w:outlineLvl w:val="2"/>
        <w:rPr>
          <w:rFonts w:ascii="Times New Roman" w:eastAsia="Times New Roman" w:hAnsi="Times New Roman" w:cs="Times New Roman"/>
          <w:b/>
          <w:bCs/>
          <w:sz w:val="24"/>
          <w:szCs w:val="24"/>
          <w:lang w:eastAsia="en-IN"/>
        </w:rPr>
      </w:pPr>
      <w:r w:rsidRPr="00175416">
        <w:rPr>
          <w:rFonts w:ascii="Times New Roman" w:eastAsia="Times New Roman" w:hAnsi="Times New Roman" w:cs="Times New Roman"/>
          <w:b/>
          <w:bCs/>
          <w:sz w:val="24"/>
          <w:szCs w:val="24"/>
          <w:lang w:eastAsia="en-IN"/>
        </w:rPr>
        <w:t>Why not Bidder C?</w:t>
      </w:r>
    </w:p>
    <w:p w:rsidR="00474D85" w:rsidRPr="00175416" w:rsidRDefault="00474D85" w:rsidP="00175416">
      <w:pPr>
        <w:numPr>
          <w:ilvl w:val="0"/>
          <w:numId w:val="18"/>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Higher cost does not create proportional value.</w:t>
      </w:r>
    </w:p>
    <w:p w:rsidR="00474D85" w:rsidRPr="00175416" w:rsidRDefault="00474D85" w:rsidP="00175416">
      <w:pPr>
        <w:numPr>
          <w:ilvl w:val="0"/>
          <w:numId w:val="18"/>
        </w:num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Missing fire</w:t>
      </w:r>
      <w:r w:rsidR="006E611A">
        <w:rPr>
          <w:rFonts w:ascii="Times New Roman" w:eastAsia="Times New Roman" w:hAnsi="Times New Roman" w:cs="Times New Roman"/>
          <w:sz w:val="24"/>
          <w:szCs w:val="24"/>
          <w:lang w:eastAsia="en-IN"/>
        </w:rPr>
        <w:t xml:space="preserve"> </w:t>
      </w:r>
      <w:r w:rsidRPr="00175416">
        <w:rPr>
          <w:rFonts w:ascii="Times New Roman" w:eastAsia="Times New Roman" w:hAnsi="Times New Roman" w:cs="Times New Roman"/>
          <w:sz w:val="24"/>
          <w:szCs w:val="24"/>
          <w:lang w:eastAsia="en-IN"/>
        </w:rPr>
        <w:t>stopping and finishing → additional GC management burden.</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p>
    <w:p w:rsidR="00474D85" w:rsidRPr="00175416" w:rsidRDefault="00474D85" w:rsidP="00175416">
      <w:pPr>
        <w:spacing w:line="276" w:lineRule="auto"/>
        <w:jc w:val="both"/>
        <w:outlineLvl w:val="0"/>
        <w:rPr>
          <w:rFonts w:ascii="Times New Roman" w:eastAsia="Times New Roman" w:hAnsi="Times New Roman" w:cs="Times New Roman"/>
          <w:b/>
          <w:bCs/>
          <w:kern w:val="36"/>
          <w:sz w:val="24"/>
          <w:szCs w:val="24"/>
          <w:lang w:eastAsia="en-IN"/>
        </w:rPr>
      </w:pPr>
      <w:r w:rsidRPr="00175416">
        <w:rPr>
          <w:rFonts w:ascii="Times New Roman" w:eastAsia="Times New Roman" w:hAnsi="Times New Roman" w:cs="Times New Roman"/>
          <w:b/>
          <w:bCs/>
          <w:kern w:val="36"/>
          <w:sz w:val="24"/>
          <w:szCs w:val="24"/>
          <w:lang w:eastAsia="en-IN"/>
        </w:rPr>
        <w:t>11. Key Takeaways &amp; Reflection</w:t>
      </w:r>
    </w:p>
    <w:p w:rsidR="00474D85" w:rsidRPr="00175416" w:rsidRDefault="00474D85" w:rsidP="00175416">
      <w:pPr>
        <w:spacing w:line="276" w:lineRule="auto"/>
        <w:jc w:val="both"/>
        <w:rPr>
          <w:rFonts w:ascii="Times New Roman" w:eastAsia="Times New Roman" w:hAnsi="Times New Roman" w:cs="Times New Roman"/>
          <w:sz w:val="24"/>
          <w:szCs w:val="24"/>
          <w:lang w:eastAsia="en-IN"/>
        </w:rPr>
      </w:pPr>
      <w:r w:rsidRPr="00175416">
        <w:rPr>
          <w:rFonts w:ascii="Times New Roman" w:eastAsia="Times New Roman" w:hAnsi="Times New Roman" w:cs="Times New Roman"/>
          <w:sz w:val="24"/>
          <w:szCs w:val="24"/>
          <w:lang w:eastAsia="en-IN"/>
        </w:rPr>
        <w:t>This simulation strengthened my understanding of:</w:t>
      </w:r>
    </w:p>
    <w:p w:rsidR="009F5DA4" w:rsidRDefault="00474D85" w:rsidP="009F5DA4">
      <w:pPr>
        <w:pStyle w:val="ListParagraph"/>
        <w:numPr>
          <w:ilvl w:val="0"/>
          <w:numId w:val="19"/>
        </w:numPr>
        <w:spacing w:line="276" w:lineRule="auto"/>
        <w:jc w:val="both"/>
        <w:outlineLvl w:val="2"/>
        <w:rPr>
          <w:rFonts w:ascii="Times New Roman" w:eastAsia="Times New Roman" w:hAnsi="Times New Roman" w:cs="Times New Roman"/>
          <w:b/>
          <w:bCs/>
          <w:sz w:val="24"/>
          <w:szCs w:val="24"/>
          <w:lang w:eastAsia="en-IN"/>
        </w:rPr>
      </w:pPr>
      <w:r w:rsidRPr="009F5DA4">
        <w:rPr>
          <w:rFonts w:ascii="Times New Roman" w:eastAsia="Times New Roman" w:hAnsi="Times New Roman" w:cs="Times New Roman"/>
          <w:b/>
          <w:bCs/>
          <w:sz w:val="24"/>
          <w:szCs w:val="24"/>
          <w:lang w:eastAsia="en-IN"/>
        </w:rPr>
        <w:t>CSI-Based Scope Reading</w:t>
      </w:r>
    </w:p>
    <w:p w:rsidR="00474D85" w:rsidRPr="009F5DA4" w:rsidRDefault="00474D85" w:rsidP="009F5DA4">
      <w:pPr>
        <w:pStyle w:val="ListParagraph"/>
        <w:spacing w:line="276" w:lineRule="auto"/>
        <w:jc w:val="both"/>
        <w:outlineLvl w:val="2"/>
        <w:rPr>
          <w:rFonts w:ascii="Times New Roman" w:eastAsia="Times New Roman" w:hAnsi="Times New Roman" w:cs="Times New Roman"/>
          <w:b/>
          <w:bCs/>
          <w:sz w:val="24"/>
          <w:szCs w:val="24"/>
          <w:lang w:eastAsia="en-IN"/>
        </w:rPr>
      </w:pPr>
      <w:r w:rsidRPr="009F5DA4">
        <w:rPr>
          <w:rFonts w:ascii="Times New Roman" w:eastAsia="Times New Roman" w:hAnsi="Times New Roman" w:cs="Times New Roman"/>
          <w:sz w:val="24"/>
          <w:szCs w:val="24"/>
          <w:lang w:eastAsia="en-IN"/>
        </w:rPr>
        <w:t>I learned how to interpret subcontractor scope sheets using CSI divisions and identify missing assemblies.</w:t>
      </w:r>
    </w:p>
    <w:p w:rsidR="009F5DA4" w:rsidRDefault="00474D85" w:rsidP="009F5DA4">
      <w:pPr>
        <w:pStyle w:val="ListParagraph"/>
        <w:numPr>
          <w:ilvl w:val="0"/>
          <w:numId w:val="19"/>
        </w:numPr>
        <w:spacing w:line="276" w:lineRule="auto"/>
        <w:jc w:val="both"/>
        <w:outlineLvl w:val="2"/>
        <w:rPr>
          <w:rFonts w:ascii="Times New Roman" w:eastAsia="Times New Roman" w:hAnsi="Times New Roman" w:cs="Times New Roman"/>
          <w:b/>
          <w:bCs/>
          <w:sz w:val="24"/>
          <w:szCs w:val="24"/>
          <w:lang w:eastAsia="en-IN"/>
        </w:rPr>
      </w:pPr>
      <w:r w:rsidRPr="009F5DA4">
        <w:rPr>
          <w:rFonts w:ascii="Times New Roman" w:eastAsia="Times New Roman" w:hAnsi="Times New Roman" w:cs="Times New Roman"/>
          <w:b/>
          <w:bCs/>
          <w:sz w:val="24"/>
          <w:szCs w:val="24"/>
          <w:lang w:eastAsia="en-IN"/>
        </w:rPr>
        <w:t>Bid Level</w:t>
      </w:r>
      <w:r w:rsidR="009F5DA4">
        <w:rPr>
          <w:rFonts w:ascii="Times New Roman" w:eastAsia="Times New Roman" w:hAnsi="Times New Roman" w:cs="Times New Roman"/>
          <w:b/>
          <w:bCs/>
          <w:sz w:val="24"/>
          <w:szCs w:val="24"/>
          <w:lang w:eastAsia="en-IN"/>
        </w:rPr>
        <w:t>l</w:t>
      </w:r>
      <w:r w:rsidRPr="009F5DA4">
        <w:rPr>
          <w:rFonts w:ascii="Times New Roman" w:eastAsia="Times New Roman" w:hAnsi="Times New Roman" w:cs="Times New Roman"/>
          <w:b/>
          <w:bCs/>
          <w:sz w:val="24"/>
          <w:szCs w:val="24"/>
          <w:lang w:eastAsia="en-IN"/>
        </w:rPr>
        <w:t>ing</w:t>
      </w:r>
    </w:p>
    <w:p w:rsidR="00474D85" w:rsidRPr="009F5DA4" w:rsidRDefault="00474D85" w:rsidP="009F5DA4">
      <w:pPr>
        <w:pStyle w:val="ListParagraph"/>
        <w:spacing w:line="276" w:lineRule="auto"/>
        <w:jc w:val="both"/>
        <w:outlineLvl w:val="2"/>
        <w:rPr>
          <w:rFonts w:ascii="Times New Roman" w:eastAsia="Times New Roman" w:hAnsi="Times New Roman" w:cs="Times New Roman"/>
          <w:b/>
          <w:bCs/>
          <w:sz w:val="24"/>
          <w:szCs w:val="24"/>
          <w:lang w:eastAsia="en-IN"/>
        </w:rPr>
      </w:pPr>
      <w:r w:rsidRPr="009F5DA4">
        <w:rPr>
          <w:rFonts w:ascii="Times New Roman" w:eastAsia="Times New Roman" w:hAnsi="Times New Roman" w:cs="Times New Roman"/>
          <w:sz w:val="24"/>
          <w:szCs w:val="24"/>
          <w:lang w:eastAsia="en-IN"/>
        </w:rPr>
        <w:t>Comparing inclusions, exclusions, manpower, and schedule helped me practice GC-style evaluation.</w:t>
      </w:r>
    </w:p>
    <w:p w:rsidR="009F5DA4" w:rsidRDefault="00474D85" w:rsidP="009F5DA4">
      <w:pPr>
        <w:pStyle w:val="ListParagraph"/>
        <w:numPr>
          <w:ilvl w:val="0"/>
          <w:numId w:val="19"/>
        </w:numPr>
        <w:spacing w:line="276" w:lineRule="auto"/>
        <w:jc w:val="both"/>
        <w:outlineLvl w:val="2"/>
        <w:rPr>
          <w:rFonts w:ascii="Times New Roman" w:eastAsia="Times New Roman" w:hAnsi="Times New Roman" w:cs="Times New Roman"/>
          <w:b/>
          <w:bCs/>
          <w:sz w:val="24"/>
          <w:szCs w:val="24"/>
          <w:lang w:eastAsia="en-IN"/>
        </w:rPr>
      </w:pPr>
      <w:r w:rsidRPr="009F5DA4">
        <w:rPr>
          <w:rFonts w:ascii="Times New Roman" w:eastAsia="Times New Roman" w:hAnsi="Times New Roman" w:cs="Times New Roman"/>
          <w:b/>
          <w:bCs/>
          <w:sz w:val="24"/>
          <w:szCs w:val="24"/>
          <w:lang w:eastAsia="en-IN"/>
        </w:rPr>
        <w:t>Risk Management</w:t>
      </w:r>
    </w:p>
    <w:p w:rsidR="00474D85" w:rsidRPr="009F5DA4" w:rsidRDefault="00474D85" w:rsidP="009F5DA4">
      <w:pPr>
        <w:pStyle w:val="ListParagraph"/>
        <w:spacing w:line="276" w:lineRule="auto"/>
        <w:jc w:val="both"/>
        <w:outlineLvl w:val="2"/>
        <w:rPr>
          <w:rFonts w:ascii="Times New Roman" w:eastAsia="Times New Roman" w:hAnsi="Times New Roman" w:cs="Times New Roman"/>
          <w:b/>
          <w:bCs/>
          <w:sz w:val="24"/>
          <w:szCs w:val="24"/>
          <w:lang w:eastAsia="en-IN"/>
        </w:rPr>
      </w:pPr>
      <w:r w:rsidRPr="009F5DA4">
        <w:rPr>
          <w:rFonts w:ascii="Times New Roman" w:eastAsia="Times New Roman" w:hAnsi="Times New Roman" w:cs="Times New Roman"/>
          <w:sz w:val="24"/>
          <w:szCs w:val="24"/>
          <w:lang w:eastAsia="en-IN"/>
        </w:rPr>
        <w:t>Understanding how exclusions affect schedule and budget improved my preconstruction thinking.</w:t>
      </w:r>
    </w:p>
    <w:p w:rsidR="009F5DA4" w:rsidRDefault="00474D85" w:rsidP="009F5DA4">
      <w:pPr>
        <w:pStyle w:val="ListParagraph"/>
        <w:numPr>
          <w:ilvl w:val="0"/>
          <w:numId w:val="19"/>
        </w:numPr>
        <w:spacing w:line="276" w:lineRule="auto"/>
        <w:jc w:val="both"/>
        <w:outlineLvl w:val="2"/>
        <w:rPr>
          <w:rFonts w:ascii="Times New Roman" w:eastAsia="Times New Roman" w:hAnsi="Times New Roman" w:cs="Times New Roman"/>
          <w:b/>
          <w:bCs/>
          <w:sz w:val="24"/>
          <w:szCs w:val="24"/>
          <w:lang w:eastAsia="en-IN"/>
        </w:rPr>
      </w:pPr>
      <w:r w:rsidRPr="009F5DA4">
        <w:rPr>
          <w:rFonts w:ascii="Times New Roman" w:eastAsia="Times New Roman" w:hAnsi="Times New Roman" w:cs="Times New Roman"/>
          <w:b/>
          <w:bCs/>
          <w:sz w:val="24"/>
          <w:szCs w:val="24"/>
          <w:lang w:eastAsia="en-IN"/>
        </w:rPr>
        <w:t>Value-Based Decision Making</w:t>
      </w:r>
    </w:p>
    <w:p w:rsidR="00474D85" w:rsidRPr="009F5DA4" w:rsidRDefault="00474D85" w:rsidP="009F5DA4">
      <w:pPr>
        <w:pStyle w:val="ListParagraph"/>
        <w:spacing w:line="276" w:lineRule="auto"/>
        <w:jc w:val="both"/>
        <w:outlineLvl w:val="2"/>
        <w:rPr>
          <w:rFonts w:ascii="Times New Roman" w:eastAsia="Times New Roman" w:hAnsi="Times New Roman" w:cs="Times New Roman"/>
          <w:b/>
          <w:bCs/>
          <w:sz w:val="24"/>
          <w:szCs w:val="24"/>
          <w:lang w:eastAsia="en-IN"/>
        </w:rPr>
      </w:pPr>
      <w:r w:rsidRPr="009F5DA4">
        <w:rPr>
          <w:rFonts w:ascii="Times New Roman" w:eastAsia="Times New Roman" w:hAnsi="Times New Roman" w:cs="Times New Roman"/>
          <w:sz w:val="24"/>
          <w:szCs w:val="24"/>
          <w:lang w:eastAsia="en-IN"/>
        </w:rPr>
        <w:t xml:space="preserve">I learned how GCs choose the </w:t>
      </w:r>
      <w:r w:rsidRPr="009F5DA4">
        <w:rPr>
          <w:rFonts w:ascii="Times New Roman" w:eastAsia="Times New Roman" w:hAnsi="Times New Roman" w:cs="Times New Roman"/>
          <w:b/>
          <w:bCs/>
          <w:sz w:val="24"/>
          <w:szCs w:val="24"/>
          <w:lang w:eastAsia="en-IN"/>
        </w:rPr>
        <w:t>best overall value</w:t>
      </w:r>
      <w:r w:rsidRPr="009F5DA4">
        <w:rPr>
          <w:rFonts w:ascii="Times New Roman" w:eastAsia="Times New Roman" w:hAnsi="Times New Roman" w:cs="Times New Roman"/>
          <w:sz w:val="24"/>
          <w:szCs w:val="24"/>
          <w:lang w:eastAsia="en-IN"/>
        </w:rPr>
        <w:t>, not the lowest price.</w:t>
      </w:r>
    </w:p>
    <w:p w:rsidR="00474D85" w:rsidRPr="009F5DA4" w:rsidRDefault="00474D85" w:rsidP="009F5DA4">
      <w:pPr>
        <w:pStyle w:val="ListParagraph"/>
        <w:numPr>
          <w:ilvl w:val="0"/>
          <w:numId w:val="19"/>
        </w:numPr>
        <w:spacing w:line="276" w:lineRule="auto"/>
        <w:jc w:val="both"/>
        <w:outlineLvl w:val="2"/>
        <w:rPr>
          <w:rFonts w:ascii="Times New Roman" w:eastAsia="Times New Roman" w:hAnsi="Times New Roman" w:cs="Times New Roman"/>
          <w:b/>
          <w:bCs/>
          <w:sz w:val="24"/>
          <w:szCs w:val="24"/>
          <w:lang w:eastAsia="en-IN"/>
        </w:rPr>
      </w:pPr>
      <w:r w:rsidRPr="009F5DA4">
        <w:rPr>
          <w:rFonts w:ascii="Times New Roman" w:eastAsia="Times New Roman" w:hAnsi="Times New Roman" w:cs="Times New Roman"/>
          <w:b/>
          <w:bCs/>
          <w:sz w:val="24"/>
          <w:szCs w:val="24"/>
          <w:lang w:eastAsia="en-IN"/>
        </w:rPr>
        <w:t>Subcontractor Coordination Awareness</w:t>
      </w:r>
    </w:p>
    <w:p w:rsidR="00474D85" w:rsidRPr="009F5DA4" w:rsidRDefault="00474D85" w:rsidP="009F5DA4">
      <w:pPr>
        <w:pStyle w:val="ListParagraph"/>
        <w:spacing w:line="276" w:lineRule="auto"/>
        <w:jc w:val="both"/>
        <w:rPr>
          <w:rFonts w:ascii="Times New Roman" w:eastAsia="Times New Roman" w:hAnsi="Times New Roman" w:cs="Times New Roman"/>
          <w:sz w:val="24"/>
          <w:szCs w:val="24"/>
          <w:lang w:eastAsia="en-IN"/>
        </w:rPr>
      </w:pPr>
      <w:r w:rsidRPr="009F5DA4">
        <w:rPr>
          <w:rFonts w:ascii="Times New Roman" w:eastAsia="Times New Roman" w:hAnsi="Times New Roman" w:cs="Times New Roman"/>
          <w:sz w:val="24"/>
          <w:szCs w:val="24"/>
          <w:lang w:eastAsia="en-IN"/>
        </w:rPr>
        <w:t>Recognizing how drywall sequencing impacts MEP trades, inspections, and occupancy deadlines.</w:t>
      </w:r>
    </w:p>
    <w:p w:rsidR="00474D85" w:rsidRPr="009F5DA4" w:rsidRDefault="00474D85" w:rsidP="009F5DA4">
      <w:pPr>
        <w:spacing w:line="276" w:lineRule="auto"/>
        <w:jc w:val="both"/>
        <w:rPr>
          <w:rFonts w:ascii="Times New Roman" w:eastAsia="Times New Roman" w:hAnsi="Times New Roman" w:cs="Times New Roman"/>
          <w:sz w:val="24"/>
          <w:szCs w:val="24"/>
          <w:lang w:eastAsia="en-IN"/>
        </w:rPr>
      </w:pPr>
      <w:r w:rsidRPr="009F5DA4">
        <w:rPr>
          <w:rFonts w:ascii="Times New Roman" w:eastAsia="Times New Roman" w:hAnsi="Times New Roman" w:cs="Times New Roman"/>
          <w:sz w:val="24"/>
          <w:szCs w:val="24"/>
          <w:lang w:eastAsia="en-IN"/>
        </w:rPr>
        <w:lastRenderedPageBreak/>
        <w:t xml:space="preserve">This case study reflects my ability to think like a </w:t>
      </w:r>
      <w:r w:rsidRPr="009F5DA4">
        <w:rPr>
          <w:rFonts w:ascii="Times New Roman" w:eastAsia="Times New Roman" w:hAnsi="Times New Roman" w:cs="Times New Roman"/>
          <w:b/>
          <w:bCs/>
          <w:sz w:val="24"/>
          <w:szCs w:val="24"/>
          <w:lang w:eastAsia="en-IN"/>
        </w:rPr>
        <w:t>Project Engineer, Preconstruction Intern, Estimating Intern, or Field Engineer</w:t>
      </w:r>
      <w:r w:rsidRPr="009F5DA4">
        <w:rPr>
          <w:rFonts w:ascii="Times New Roman" w:eastAsia="Times New Roman" w:hAnsi="Times New Roman" w:cs="Times New Roman"/>
          <w:sz w:val="24"/>
          <w:szCs w:val="24"/>
          <w:lang w:eastAsia="en-IN"/>
        </w:rPr>
        <w:t>, and demonstrates readiness for GC-level analytical tasks.</w:t>
      </w:r>
    </w:p>
    <w:p w:rsidR="009163F8" w:rsidRPr="00175416" w:rsidRDefault="009163F8" w:rsidP="00175416">
      <w:pPr>
        <w:spacing w:line="276" w:lineRule="auto"/>
        <w:jc w:val="both"/>
        <w:rPr>
          <w:rFonts w:ascii="Times New Roman" w:hAnsi="Times New Roman" w:cs="Times New Roman"/>
          <w:sz w:val="24"/>
          <w:szCs w:val="24"/>
        </w:rPr>
      </w:pPr>
    </w:p>
    <w:sectPr w:rsidR="009163F8" w:rsidRPr="001754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E6E44"/>
    <w:multiLevelType w:val="multilevel"/>
    <w:tmpl w:val="04847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778CF"/>
    <w:multiLevelType w:val="multilevel"/>
    <w:tmpl w:val="C5721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4B67E2"/>
    <w:multiLevelType w:val="hybridMultilevel"/>
    <w:tmpl w:val="462EE54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C9E4090"/>
    <w:multiLevelType w:val="multilevel"/>
    <w:tmpl w:val="24BEE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8F2B15"/>
    <w:multiLevelType w:val="multilevel"/>
    <w:tmpl w:val="F7867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B87386"/>
    <w:multiLevelType w:val="multilevel"/>
    <w:tmpl w:val="371C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692157"/>
    <w:multiLevelType w:val="multilevel"/>
    <w:tmpl w:val="6292D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77C692E"/>
    <w:multiLevelType w:val="multilevel"/>
    <w:tmpl w:val="C75A4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185640"/>
    <w:multiLevelType w:val="multilevel"/>
    <w:tmpl w:val="1E1A4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C175F5"/>
    <w:multiLevelType w:val="multilevel"/>
    <w:tmpl w:val="1236E8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DB264C"/>
    <w:multiLevelType w:val="multilevel"/>
    <w:tmpl w:val="E3D28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1B62453"/>
    <w:multiLevelType w:val="multilevel"/>
    <w:tmpl w:val="9E98A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CA073C"/>
    <w:multiLevelType w:val="multilevel"/>
    <w:tmpl w:val="6AF83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5924A8"/>
    <w:multiLevelType w:val="multilevel"/>
    <w:tmpl w:val="E49E1E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9B12A7C"/>
    <w:multiLevelType w:val="multilevel"/>
    <w:tmpl w:val="359C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CD63AD3"/>
    <w:multiLevelType w:val="multilevel"/>
    <w:tmpl w:val="EBFA8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E134E0C"/>
    <w:multiLevelType w:val="hybridMultilevel"/>
    <w:tmpl w:val="C5166E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6477683E"/>
    <w:multiLevelType w:val="multilevel"/>
    <w:tmpl w:val="DE32B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AE7751D"/>
    <w:multiLevelType w:val="multilevel"/>
    <w:tmpl w:val="399ED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FC65EA9"/>
    <w:multiLevelType w:val="multilevel"/>
    <w:tmpl w:val="73C48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0"/>
  </w:num>
  <w:num w:numId="3">
    <w:abstractNumId w:val="12"/>
  </w:num>
  <w:num w:numId="4">
    <w:abstractNumId w:val="1"/>
  </w:num>
  <w:num w:numId="5">
    <w:abstractNumId w:val="15"/>
  </w:num>
  <w:num w:numId="6">
    <w:abstractNumId w:val="14"/>
  </w:num>
  <w:num w:numId="7">
    <w:abstractNumId w:val="6"/>
  </w:num>
  <w:num w:numId="8">
    <w:abstractNumId w:val="18"/>
  </w:num>
  <w:num w:numId="9">
    <w:abstractNumId w:val="4"/>
  </w:num>
  <w:num w:numId="10">
    <w:abstractNumId w:val="9"/>
  </w:num>
  <w:num w:numId="11">
    <w:abstractNumId w:val="17"/>
  </w:num>
  <w:num w:numId="12">
    <w:abstractNumId w:val="13"/>
  </w:num>
  <w:num w:numId="13">
    <w:abstractNumId w:val="3"/>
  </w:num>
  <w:num w:numId="14">
    <w:abstractNumId w:val="5"/>
  </w:num>
  <w:num w:numId="15">
    <w:abstractNumId w:val="8"/>
  </w:num>
  <w:num w:numId="16">
    <w:abstractNumId w:val="19"/>
  </w:num>
  <w:num w:numId="17">
    <w:abstractNumId w:val="7"/>
  </w:num>
  <w:num w:numId="18">
    <w:abstractNumId w:val="11"/>
  </w:num>
  <w:num w:numId="19">
    <w:abstractNumId w:val="2"/>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BFA"/>
    <w:rsid w:val="00175416"/>
    <w:rsid w:val="0038384A"/>
    <w:rsid w:val="00474D85"/>
    <w:rsid w:val="006753D8"/>
    <w:rsid w:val="006E611A"/>
    <w:rsid w:val="009163F8"/>
    <w:rsid w:val="009815C9"/>
    <w:rsid w:val="009F5DA4"/>
    <w:rsid w:val="00AA7BF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C5647D-9569-457D-9F6D-80018A569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474D8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474D85"/>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474D85"/>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4D85"/>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474D85"/>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474D85"/>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474D8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474D85"/>
    <w:rPr>
      <w:b/>
      <w:bCs/>
    </w:rPr>
  </w:style>
  <w:style w:type="character" w:styleId="Emphasis">
    <w:name w:val="Emphasis"/>
    <w:basedOn w:val="DefaultParagraphFont"/>
    <w:uiPriority w:val="20"/>
    <w:qFormat/>
    <w:rsid w:val="00474D85"/>
    <w:rPr>
      <w:i/>
      <w:iCs/>
    </w:rPr>
  </w:style>
  <w:style w:type="table" w:styleId="TableGrid">
    <w:name w:val="Table Grid"/>
    <w:basedOn w:val="TableNormal"/>
    <w:uiPriority w:val="39"/>
    <w:rsid w:val="009815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F5D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124780">
      <w:bodyDiv w:val="1"/>
      <w:marLeft w:val="0"/>
      <w:marRight w:val="0"/>
      <w:marTop w:val="0"/>
      <w:marBottom w:val="0"/>
      <w:divBdr>
        <w:top w:val="none" w:sz="0" w:space="0" w:color="auto"/>
        <w:left w:val="none" w:sz="0" w:space="0" w:color="auto"/>
        <w:bottom w:val="none" w:sz="0" w:space="0" w:color="auto"/>
        <w:right w:val="none" w:sz="0" w:space="0" w:color="auto"/>
      </w:divBdr>
    </w:div>
    <w:div w:id="726075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8</Pages>
  <Words>1383</Words>
  <Characters>7887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2025-12-03T17:51:00Z</dcterms:created>
  <dcterms:modified xsi:type="dcterms:W3CDTF">2025-12-04T03:45:00Z</dcterms:modified>
</cp:coreProperties>
</file>